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97BE9" w14:textId="37934F4F" w:rsidR="00722551" w:rsidRPr="00722551" w:rsidRDefault="00D4151B" w:rsidP="00D4151B">
      <w:pPr>
        <w:pStyle w:val="Titolo1"/>
        <w:jc w:val="center"/>
      </w:pPr>
      <w:r>
        <w:rPr>
          <w:noProof/>
        </w:rPr>
        <w:drawing>
          <wp:inline distT="0" distB="0" distL="0" distR="0" wp14:anchorId="295664BD" wp14:editId="726374BC">
            <wp:extent cx="3486785" cy="15030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6785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208822F8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B00F6A">
        <w:rPr>
          <w:rFonts w:ascii="Calibri" w:hAnsi="Calibri"/>
          <w:b/>
          <w:iCs/>
          <w:color w:val="1F497D"/>
          <w:sz w:val="50"/>
          <w:szCs w:val="50"/>
        </w:rPr>
        <w:t>3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77BC0EB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6508418F" w14:textId="4D2D2C29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B00F6A">
        <w:rPr>
          <w:rFonts w:ascii="Calibri" w:hAnsi="Calibri"/>
          <w:b/>
          <w:iCs/>
          <w:color w:val="1F497D"/>
          <w:sz w:val="50"/>
          <w:szCs w:val="50"/>
        </w:rPr>
        <w:t>2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2E3EFC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B331081" w14:textId="5AEF4129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 w:rsidRPr="00A015A3">
              <w:rPr>
                <w:rFonts w:cstheme="minorHAnsi"/>
                <w:iCs/>
                <w:color w:val="FF0000"/>
                <w:sz w:val="18"/>
                <w:szCs w:val="18"/>
              </w:rPr>
              <w:t>01486540188</w:t>
            </w:r>
          </w:p>
        </w:tc>
      </w:tr>
      <w:tr w:rsidR="0040127A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A83028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4C5170" w14:textId="6C1072CA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 w:rsidRPr="00A015A3">
              <w:rPr>
                <w:rFonts w:cstheme="minorHAnsi"/>
                <w:iCs/>
                <w:color w:val="FF0000"/>
                <w:sz w:val="18"/>
                <w:szCs w:val="18"/>
              </w:rPr>
              <w:t>AQUAGEST SRL A SOCIO UNICO</w:t>
            </w:r>
          </w:p>
        </w:tc>
      </w:tr>
      <w:tr w:rsidR="0040127A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7085B72" w14:textId="77777777" w:rsidR="0040127A" w:rsidRPr="000E7B2F" w:rsidRDefault="004D1AE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 w:rsidR="009A2433"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A90F57" w14:textId="22F2DAC6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>
              <w:rPr>
                <w:rFonts w:cstheme="minorHAnsi"/>
                <w:iCs/>
                <w:color w:val="FF0000"/>
                <w:sz w:val="18"/>
                <w:szCs w:val="18"/>
              </w:rPr>
              <w:t>06/03/1992</w:t>
            </w:r>
          </w:p>
        </w:tc>
      </w:tr>
      <w:tr w:rsidR="0040127A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7259DB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FF0000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A18EA8D3832C4EE0AD2C09AA6E78CC35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Content>
              <w:p w14:paraId="47EDD324" w14:textId="2AB7B537" w:rsidR="0040127A" w:rsidRPr="00535A09" w:rsidRDefault="00A015A3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A015A3">
                  <w:rPr>
                    <w:rFonts w:cstheme="minorHAnsi"/>
                    <w:iCs/>
                    <w:color w:val="FF0000"/>
                    <w:sz w:val="18"/>
                    <w:szCs w:val="18"/>
                  </w:rPr>
                  <w:t>Società a responsabilità limitata</w:t>
                </w:r>
              </w:p>
            </w:sdtContent>
          </w:sdt>
        </w:tc>
      </w:tr>
      <w:tr w:rsidR="0040127A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F65500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5BA6433904A04672BCDC13987185C0A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27B320" w14:textId="3F668B5B" w:rsidR="0040127A" w:rsidRPr="00535A09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70B5FF3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6CABEB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BC7E31E" w14:textId="77777777" w:rsidR="0040127A" w:rsidRPr="000E7B2F" w:rsidRDefault="0040127A" w:rsidP="009A243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 xml:space="preserve">Stato </w:t>
            </w:r>
            <w:r w:rsidR="009A2433" w:rsidRPr="00FE34F9">
              <w:rPr>
                <w:rFonts w:cstheme="minorHAnsi"/>
                <w:b/>
                <w:color w:val="244062"/>
                <w:sz w:val="18"/>
                <w:szCs w:val="20"/>
              </w:rPr>
              <w:t>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FF0000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A3E1B9D7D40D46859F1320C3769BD260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Content>
              <w:p w14:paraId="7E60D594" w14:textId="460185C9" w:rsidR="0040127A" w:rsidRPr="00535A09" w:rsidRDefault="00A015A3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A015A3">
                  <w:rPr>
                    <w:rFonts w:cstheme="minorHAnsi"/>
                    <w:iCs/>
                    <w:color w:val="FF0000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40127A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40127A" w:rsidRPr="000E7B2F" w:rsidRDefault="004B7173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="0040127A"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42975AE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946DC0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7E685" w14:textId="77777777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93490C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D45769" w14:textId="0822C65D" w:rsidR="0040127A" w:rsidRPr="000E7B2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="004B4F8E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 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2A570D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174D13" w:rsidRPr="00A37C18" w14:paraId="29F3C9D6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91ED317" w14:textId="0808C76F" w:rsidR="00174D13" w:rsidRPr="000E7B2F" w:rsidRDefault="003126FE" w:rsidP="009442F4">
            <w:pPr>
              <w:spacing w:after="0" w:line="240" w:lineRule="auto"/>
              <w:rPr>
                <w:rFonts w:ascii="Calibri" w:hAnsi="Calibri" w:cs="Calibri"/>
                <w:b/>
                <w:bCs/>
                <w:color w:val="244062"/>
                <w:sz w:val="18"/>
              </w:rPr>
            </w:pP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una “Società benefit”</w:t>
            </w:r>
            <w:r w:rsidRPr="003126FE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bookmarkStart w:id="0" w:name="_Hlk150783839"/>
            <w:r w:rsidRP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>(3)</w:t>
            </w:r>
            <w:r w:rsidR="00516629">
              <w:rPr>
                <w:rFonts w:ascii="Calibri" w:hAnsi="Calibri" w:cs="Calibri"/>
                <w:b/>
                <w:bCs/>
                <w:color w:val="244062"/>
                <w:sz w:val="18"/>
                <w:vertAlign w:val="superscript"/>
              </w:rPr>
              <w:t xml:space="preserve"> </w:t>
            </w:r>
            <w:r w:rsidRPr="009B36DC">
              <w:rPr>
                <w:rFonts w:ascii="Calibri" w:hAnsi="Calibri" w:cs="Calibri"/>
                <w:b/>
                <w:bCs/>
                <w:color w:val="00B0F0"/>
                <w:sz w:val="18"/>
                <w:vertAlign w:val="superscript"/>
              </w:rPr>
              <w:t>§</w:t>
            </w:r>
            <w:bookmarkEnd w:id="0"/>
          </w:p>
        </w:tc>
        <w:sdt>
          <w:sdtPr>
            <w:rPr>
              <w:rFonts w:ascii="Calibri" w:eastAsia="Calibri" w:hAnsi="Calibri" w:cs="Calibri"/>
              <w:iCs/>
              <w:color w:val="244062"/>
              <w:sz w:val="18"/>
              <w:szCs w:val="18"/>
            </w:rPr>
            <w:alias w:val="Società Benefit"/>
            <w:tag w:val="Società Benefit"/>
            <w:id w:val="-948855840"/>
            <w:placeholder>
              <w:docPart w:val="4531564BEB174A4A8F88B38201C5D57A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E951FDA" w14:textId="01FE1B08" w:rsidR="00174D13" w:rsidRPr="00535A09" w:rsidRDefault="003126FE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296D7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</w:tbl>
    <w:p w14:paraId="2DE00F10" w14:textId="40100FCF" w:rsidR="004B7173" w:rsidRPr="00273FD3" w:rsidRDefault="004B7173" w:rsidP="00EB49BE">
      <w:pPr>
        <w:widowControl w:val="0"/>
        <w:numPr>
          <w:ilvl w:val="0"/>
          <w:numId w:val="19"/>
        </w:numPr>
        <w:tabs>
          <w:tab w:val="left" w:pos="6360"/>
        </w:tabs>
        <w:spacing w:after="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324F4FC9" w:rsidR="0040127A" w:rsidRDefault="0040127A" w:rsidP="00EB49BE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1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1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27B4B048" w14:textId="3D61C8C0" w:rsidR="003126FE" w:rsidRDefault="006761F8" w:rsidP="00EB49BE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>
        <w:rPr>
          <w:rFonts w:asciiTheme="minorHAnsi" w:hAnsiTheme="minorHAnsi" w:cstheme="minorHAnsi"/>
          <w:sz w:val="18"/>
          <w:szCs w:val="20"/>
        </w:rPr>
        <w:t>L</w:t>
      </w:r>
      <w:r w:rsidR="002A3E6F">
        <w:rPr>
          <w:rFonts w:asciiTheme="minorHAnsi" w:hAnsiTheme="minorHAnsi" w:cstheme="minorHAnsi"/>
          <w:sz w:val="18"/>
          <w:szCs w:val="20"/>
        </w:rPr>
        <w:t>a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 </w:t>
      </w:r>
      <w:r w:rsidR="00D92D1B">
        <w:rPr>
          <w:rFonts w:asciiTheme="minorHAnsi" w:hAnsiTheme="minorHAnsi" w:cstheme="minorHAnsi"/>
          <w:sz w:val="18"/>
          <w:szCs w:val="20"/>
        </w:rPr>
        <w:t>“</w:t>
      </w:r>
      <w:r w:rsidR="003126FE" w:rsidRPr="003126FE">
        <w:rPr>
          <w:rFonts w:asciiTheme="minorHAnsi" w:hAnsiTheme="minorHAnsi" w:cstheme="minorHAnsi"/>
          <w:sz w:val="18"/>
          <w:szCs w:val="20"/>
        </w:rPr>
        <w:t>società benefit</w:t>
      </w:r>
      <w:r w:rsidR="004B4F8E">
        <w:rPr>
          <w:rFonts w:asciiTheme="minorHAnsi" w:hAnsiTheme="minorHAnsi" w:cstheme="minorHAnsi"/>
          <w:sz w:val="18"/>
          <w:szCs w:val="20"/>
        </w:rPr>
        <w:t>”</w:t>
      </w:r>
      <w:r w:rsidRPr="003126FE">
        <w:rPr>
          <w:rFonts w:asciiTheme="minorHAnsi" w:hAnsiTheme="minorHAnsi" w:cstheme="minorHAnsi"/>
          <w:sz w:val="18"/>
          <w:szCs w:val="20"/>
        </w:rPr>
        <w:t xml:space="preserve"> </w:t>
      </w:r>
      <w:r w:rsidR="002A3E6F">
        <w:rPr>
          <w:rFonts w:asciiTheme="minorHAnsi" w:hAnsiTheme="minorHAnsi" w:cstheme="minorHAnsi"/>
          <w:sz w:val="18"/>
          <w:szCs w:val="20"/>
        </w:rPr>
        <w:t>è una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 società che</w:t>
      </w:r>
      <w:r>
        <w:rPr>
          <w:rFonts w:asciiTheme="minorHAnsi" w:hAnsiTheme="minorHAnsi" w:cstheme="minorHAnsi"/>
          <w:sz w:val="18"/>
          <w:szCs w:val="20"/>
        </w:rPr>
        <w:t xml:space="preserve"> </w:t>
      </w:r>
      <w:r w:rsidR="003126FE" w:rsidRPr="003126FE">
        <w:rPr>
          <w:rFonts w:asciiTheme="minorHAnsi" w:hAnsiTheme="minorHAnsi" w:cstheme="minorHAnsi"/>
          <w:sz w:val="18"/>
          <w:szCs w:val="20"/>
        </w:rPr>
        <w:t>nell'esercizio di una attività economica perse</w:t>
      </w:r>
      <w:r w:rsidR="002A3E6F">
        <w:rPr>
          <w:rFonts w:asciiTheme="minorHAnsi" w:hAnsiTheme="minorHAnsi" w:cstheme="minorHAnsi"/>
          <w:sz w:val="18"/>
          <w:szCs w:val="20"/>
        </w:rPr>
        <w:t>gue</w:t>
      </w:r>
      <w:r>
        <w:rPr>
          <w:rFonts w:asciiTheme="minorHAnsi" w:hAnsiTheme="minorHAnsi" w:cstheme="minorHAnsi"/>
          <w:sz w:val="18"/>
          <w:szCs w:val="20"/>
        </w:rPr>
        <w:t>,</w:t>
      </w:r>
      <w:r w:rsidRPr="006761F8">
        <w:rPr>
          <w:rFonts w:asciiTheme="minorHAnsi" w:hAnsiTheme="minorHAnsi" w:cstheme="minorHAnsi"/>
          <w:sz w:val="18"/>
          <w:szCs w:val="20"/>
        </w:rPr>
        <w:t xml:space="preserve"> </w:t>
      </w:r>
      <w:r w:rsidRPr="003126FE">
        <w:rPr>
          <w:rFonts w:asciiTheme="minorHAnsi" w:hAnsiTheme="minorHAnsi" w:cstheme="minorHAnsi"/>
          <w:sz w:val="18"/>
          <w:szCs w:val="20"/>
        </w:rPr>
        <w:t>oltre allo scopo di divider</w:t>
      </w:r>
      <w:r w:rsidR="00405F51">
        <w:rPr>
          <w:rFonts w:asciiTheme="minorHAnsi" w:hAnsiTheme="minorHAnsi" w:cstheme="minorHAnsi"/>
          <w:sz w:val="18"/>
          <w:szCs w:val="20"/>
        </w:rPr>
        <w:t>n</w:t>
      </w:r>
      <w:r w:rsidRPr="003126FE">
        <w:rPr>
          <w:rFonts w:asciiTheme="minorHAnsi" w:hAnsiTheme="minorHAnsi" w:cstheme="minorHAnsi"/>
          <w:sz w:val="18"/>
          <w:szCs w:val="20"/>
        </w:rPr>
        <w:t>e gli utili</w:t>
      </w:r>
      <w:r>
        <w:rPr>
          <w:rFonts w:asciiTheme="minorHAnsi" w:hAnsiTheme="minorHAnsi" w:cstheme="minorHAnsi"/>
          <w:sz w:val="18"/>
          <w:szCs w:val="20"/>
        </w:rPr>
        <w:t xml:space="preserve">, 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una o più finalità di beneficio comune e opera in modo responsabile, sostenibile e trasparente nei confronti di persone, comunità, territori e ambiente, beni ed attività culturali e sociali, enti e associazioni ed altri portatori di interesse. Tali finalità devono essere indicate specificatamente nell'oggetto sociale della società. La </w:t>
      </w:r>
      <w:r w:rsidR="00332CB6">
        <w:rPr>
          <w:rFonts w:asciiTheme="minorHAnsi" w:hAnsiTheme="minorHAnsi" w:cstheme="minorHAnsi"/>
          <w:sz w:val="18"/>
          <w:szCs w:val="20"/>
        </w:rPr>
        <w:t>“</w:t>
      </w:r>
      <w:r w:rsidR="003126FE" w:rsidRPr="003126FE">
        <w:rPr>
          <w:rFonts w:asciiTheme="minorHAnsi" w:hAnsiTheme="minorHAnsi" w:cstheme="minorHAnsi"/>
          <w:sz w:val="18"/>
          <w:szCs w:val="20"/>
        </w:rPr>
        <w:t>società benefit</w:t>
      </w:r>
      <w:r w:rsidR="00332CB6">
        <w:rPr>
          <w:rFonts w:asciiTheme="minorHAnsi" w:hAnsiTheme="minorHAnsi" w:cstheme="minorHAnsi"/>
          <w:sz w:val="18"/>
          <w:szCs w:val="20"/>
        </w:rPr>
        <w:t>”</w:t>
      </w:r>
      <w:r w:rsidR="003126FE" w:rsidRPr="003126FE">
        <w:rPr>
          <w:rFonts w:asciiTheme="minorHAnsi" w:hAnsiTheme="minorHAnsi" w:cstheme="minorHAnsi"/>
          <w:sz w:val="18"/>
          <w:szCs w:val="20"/>
        </w:rPr>
        <w:t xml:space="preserve"> redige annualmente una relazione concernente il perseguimento del beneficio comune, da allegare al bilancio societario e da pubblicare nel proprio sito Internet (cfr. art. 1, commi 376 – 384, L. n. 208/2015).</w:t>
      </w:r>
    </w:p>
    <w:p w14:paraId="51791FD3" w14:textId="71E2964D" w:rsidR="0040127A" w:rsidRDefault="003126FE" w:rsidP="00EB49BE">
      <w:pPr>
        <w:pStyle w:val="Paragrafoelenco"/>
        <w:tabs>
          <w:tab w:val="left" w:pos="357"/>
        </w:tabs>
        <w:spacing w:before="0" w:after="0"/>
        <w:ind w:left="0"/>
        <w:contextualSpacing w:val="0"/>
        <w:rPr>
          <w:rFonts w:asciiTheme="minorHAnsi" w:hAnsiTheme="minorHAnsi"/>
          <w:sz w:val="20"/>
          <w:szCs w:val="20"/>
        </w:rPr>
      </w:pPr>
      <w:r w:rsidRPr="009B36DC">
        <w:rPr>
          <w:rFonts w:ascii="Calibri" w:hAnsi="Calibri" w:cs="Calibri"/>
          <w:b/>
          <w:bCs/>
          <w:color w:val="00B0F0"/>
          <w:sz w:val="18"/>
          <w:vertAlign w:val="superscript"/>
        </w:rPr>
        <w:t>§</w:t>
      </w:r>
      <w:r w:rsidRPr="003126FE">
        <w:rPr>
          <w:rFonts w:ascii="Calibri" w:hAnsi="Calibri"/>
          <w:sz w:val="18"/>
          <w:szCs w:val="18"/>
        </w:rPr>
        <w:t xml:space="preserve"> </w:t>
      </w:r>
      <w:r w:rsidRPr="009B6791">
        <w:rPr>
          <w:rFonts w:ascii="Calibri" w:hAnsi="Calibri"/>
          <w:sz w:val="18"/>
          <w:szCs w:val="18"/>
        </w:rPr>
        <w:t>Nuovo campo rispetto alla rilevazione precedente</w:t>
      </w:r>
      <w:r w:rsidR="00EB49BE">
        <w:rPr>
          <w:rFonts w:ascii="Calibri" w:hAnsi="Calibri"/>
          <w:sz w:val="18"/>
          <w:szCs w:val="18"/>
        </w:rPr>
        <w:t>.</w:t>
      </w: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FF0000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CF05BA4" w14:textId="2A83BF89" w:rsidR="0040127A" w:rsidRPr="00535A09" w:rsidRDefault="00A015A3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A015A3">
                  <w:rPr>
                    <w:rFonts w:cstheme="minorHAnsi"/>
                    <w:iCs/>
                    <w:color w:val="FF0000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40127A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14BD0EE" w14:textId="1210AA80" w:rsidR="0040127A" w:rsidRPr="00535A09" w:rsidRDefault="00A015A3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A015A3">
              <w:rPr>
                <w:rFonts w:cstheme="minorHAnsi"/>
                <w:iCs/>
                <w:color w:val="FF0000"/>
                <w:sz w:val="18"/>
                <w:szCs w:val="18"/>
              </w:rPr>
              <w:t>PAVIA</w:t>
            </w:r>
          </w:p>
        </w:tc>
      </w:tr>
      <w:tr w:rsidR="0040127A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4EC0A9C" w14:textId="15C4AABC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>
              <w:rPr>
                <w:rFonts w:cstheme="minorHAnsi"/>
                <w:iCs/>
                <w:color w:val="FF0000"/>
                <w:sz w:val="18"/>
                <w:szCs w:val="18"/>
              </w:rPr>
              <w:t>LOMELLO</w:t>
            </w:r>
          </w:p>
        </w:tc>
      </w:tr>
      <w:tr w:rsidR="0040127A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FC7703" w14:textId="724E0C94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>
              <w:rPr>
                <w:rFonts w:cstheme="minorHAnsi"/>
                <w:iCs/>
                <w:color w:val="FF0000"/>
                <w:sz w:val="18"/>
                <w:szCs w:val="18"/>
              </w:rPr>
              <w:t>27034</w:t>
            </w:r>
          </w:p>
        </w:tc>
      </w:tr>
      <w:tr w:rsidR="0040127A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3AA311B" w14:textId="734DD41E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>
              <w:rPr>
                <w:rFonts w:cstheme="minorHAnsi"/>
                <w:iCs/>
                <w:color w:val="FF0000"/>
                <w:sz w:val="18"/>
                <w:szCs w:val="18"/>
              </w:rPr>
              <w:t>LARGO CRISTOFORO COLOMBO N. 16/A</w:t>
            </w:r>
          </w:p>
        </w:tc>
      </w:tr>
      <w:tr w:rsidR="0040127A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447FF0" w14:textId="3F2818A5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>
              <w:rPr>
                <w:rFonts w:cstheme="minorHAnsi"/>
                <w:iCs/>
                <w:color w:val="FF0000"/>
                <w:sz w:val="18"/>
                <w:szCs w:val="18"/>
              </w:rPr>
              <w:t>0384 858116</w:t>
            </w:r>
          </w:p>
        </w:tc>
      </w:tr>
      <w:tr w:rsidR="0040127A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BDF8482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40127A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42602CA" w14:textId="212C3770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>
              <w:rPr>
                <w:rFonts w:cstheme="minorHAnsi"/>
                <w:iCs/>
                <w:color w:val="FF0000"/>
                <w:sz w:val="18"/>
                <w:szCs w:val="18"/>
              </w:rPr>
              <w:t>aquagestsrl@pec.buffetti.it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01302B9" w14:textId="6C3F9AC5" w:rsidR="006B78D0" w:rsidRPr="00131B32" w:rsidRDefault="006B78D0" w:rsidP="006B78D0">
      <w:pPr>
        <w:spacing w:after="0" w:line="256" w:lineRule="auto"/>
        <w:jc w:val="both"/>
        <w:rPr>
          <w:rFonts w:ascii="Calibri" w:eastAsia="MS Mincho" w:hAnsi="Calibri" w:cs="Calibri"/>
          <w:sz w:val="24"/>
          <w:szCs w:val="24"/>
          <w:lang w:eastAsia="ja-JP"/>
        </w:rPr>
      </w:pPr>
      <w:r w:rsidRPr="00131B32">
        <w:rPr>
          <w:rFonts w:ascii="Calibri" w:eastAsia="MS Mincho" w:hAnsi="Calibri" w:cs="Calibri"/>
          <w:sz w:val="24"/>
          <w:szCs w:val="24"/>
          <w:lang w:eastAsia="ja-JP"/>
        </w:rPr>
        <w:t>Indicare il settore ATECO rappresentativo dell’at</w:t>
      </w:r>
      <w:r>
        <w:rPr>
          <w:rFonts w:ascii="Calibri" w:eastAsia="MS Mincho" w:hAnsi="Calibri" w:cs="Calibri"/>
          <w:sz w:val="24"/>
          <w:szCs w:val="24"/>
          <w:lang w:eastAsia="ja-JP"/>
        </w:rPr>
        <w:t xml:space="preserve">tività svolta. Nel caso in cui i settori siano più di uno, </w:t>
      </w:r>
      <w:r w:rsidRPr="00131B32">
        <w:rPr>
          <w:rFonts w:ascii="Calibri" w:eastAsia="MS Mincho" w:hAnsi="Calibri" w:cs="Calibri"/>
          <w:sz w:val="24"/>
          <w:szCs w:val="24"/>
          <w:lang w:eastAsia="ja-JP"/>
        </w:rPr>
        <w:t xml:space="preserve">indicarli in ordine decrescente di importanza. </w:t>
      </w:r>
    </w:p>
    <w:p w14:paraId="05C88402" w14:textId="00DBF75B" w:rsidR="00A40AD0" w:rsidRDefault="006B78D0" w:rsidP="006B78D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3229A4">
        <w:rPr>
          <w:rFonts w:ascii="Calibri" w:eastAsia="Calibri" w:hAnsi="Calibri" w:cs="Calibri"/>
          <w:sz w:val="24"/>
          <w:szCs w:val="24"/>
        </w:rPr>
        <w:t xml:space="preserve">La lista dei codici Ateco è disponibile </w:t>
      </w:r>
      <w:r>
        <w:rPr>
          <w:rFonts w:ascii="Calibri" w:eastAsia="Calibri" w:hAnsi="Calibri" w:cs="Calibri"/>
          <w:sz w:val="24"/>
          <w:szCs w:val="24"/>
        </w:rPr>
        <w:t>al link</w:t>
      </w:r>
      <w:r w:rsidR="00A40AD0">
        <w:rPr>
          <w:rFonts w:ascii="Calibri" w:eastAsia="Calibri" w:hAnsi="Calibri" w:cs="Calibri"/>
          <w:sz w:val="24"/>
          <w:szCs w:val="24"/>
        </w:rPr>
        <w:t>:</w:t>
      </w:r>
    </w:p>
    <w:p w14:paraId="245C6999" w14:textId="787CF686" w:rsidR="006B78D0" w:rsidRPr="006A4B7E" w:rsidRDefault="006B78D0" w:rsidP="006B78D0">
      <w:pPr>
        <w:spacing w:after="0" w:line="240" w:lineRule="auto"/>
        <w:jc w:val="both"/>
        <w:rPr>
          <w:rFonts w:ascii="Calibri" w:eastAsia="Calibri" w:hAnsi="Calibri" w:cs="Calibri"/>
          <w:i/>
          <w:iCs/>
          <w:sz w:val="24"/>
          <w:szCs w:val="24"/>
        </w:rPr>
      </w:pPr>
      <w:hyperlink r:id="rId9" w:history="1">
        <w:r w:rsidRPr="006A4B7E">
          <w:rPr>
            <w:rStyle w:val="Collegamentoipertestuale"/>
            <w:rFonts w:ascii="Calibri" w:eastAsia="Calibri" w:hAnsi="Calibri" w:cs="Calibri"/>
            <w:i/>
            <w:iCs/>
            <w:sz w:val="24"/>
            <w:szCs w:val="24"/>
          </w:rPr>
          <w:t>https://www.istat.it/it/files//2022/03/Struttura-ATECO-2007-aggiornamento-2022.xlsx</w:t>
        </w:r>
      </w:hyperlink>
    </w:p>
    <w:p w14:paraId="418D8063" w14:textId="0CA84B6E" w:rsidR="00A40AD0" w:rsidRDefault="006B78D0" w:rsidP="006B78D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Per approfondimenti sui codici Ateco si rimanda </w:t>
      </w:r>
      <w:r w:rsidRPr="003229A4">
        <w:rPr>
          <w:rFonts w:ascii="Calibri" w:eastAsia="Calibri" w:hAnsi="Calibri" w:cs="Calibri"/>
          <w:sz w:val="24"/>
          <w:szCs w:val="24"/>
        </w:rPr>
        <w:t>al link</w:t>
      </w:r>
      <w:r w:rsidR="00A40AD0">
        <w:rPr>
          <w:rFonts w:ascii="Calibri" w:eastAsia="Calibri" w:hAnsi="Calibri" w:cs="Calibri"/>
          <w:sz w:val="24"/>
          <w:szCs w:val="24"/>
        </w:rPr>
        <w:t>:</w:t>
      </w:r>
    </w:p>
    <w:p w14:paraId="2F626825" w14:textId="2A607E54" w:rsidR="00CD2B65" w:rsidRDefault="00303A21" w:rsidP="006B78D0">
      <w:pPr>
        <w:spacing w:after="0" w:line="240" w:lineRule="auto"/>
        <w:jc w:val="both"/>
        <w:rPr>
          <w:i/>
          <w:iCs/>
          <w:sz w:val="24"/>
          <w:szCs w:val="24"/>
        </w:rPr>
      </w:pPr>
      <w:hyperlink r:id="rId10" w:history="1">
        <w:r w:rsidRPr="00825120">
          <w:rPr>
            <w:rStyle w:val="Collegamentoipertestuale"/>
            <w:i/>
            <w:iCs/>
            <w:sz w:val="24"/>
            <w:szCs w:val="24"/>
          </w:rPr>
          <w:t>https://www.istat.it/it/archivio/17888</w:t>
        </w:r>
      </w:hyperlink>
    </w:p>
    <w:p w14:paraId="2ED62DCC" w14:textId="77777777" w:rsidR="00CD2B65" w:rsidRDefault="00CD2B65" w:rsidP="006B78D0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33FB14E" w14:textId="04A4DD85" w:rsidR="0040127A" w:rsidRPr="00A015A3" w:rsidRDefault="00A015A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 w:rsidRPr="00A015A3">
              <w:rPr>
                <w:rFonts w:cstheme="minorHAnsi"/>
                <w:iCs/>
                <w:color w:val="FF0000"/>
                <w:sz w:val="18"/>
                <w:szCs w:val="18"/>
              </w:rPr>
              <w:t>ATECO: 36 raccolta, trattamento e fornitura di acqua</w:t>
            </w:r>
          </w:p>
        </w:tc>
      </w:tr>
      <w:tr w:rsidR="0040127A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3A1CC01" w14:textId="3C96E046" w:rsidR="0040127A" w:rsidRPr="009C3C93" w:rsidRDefault="009C3C93" w:rsidP="009442F4">
            <w:pPr>
              <w:spacing w:after="0" w:line="240" w:lineRule="auto"/>
              <w:rPr>
                <w:rFonts w:cstheme="minorHAnsi"/>
                <w:iCs/>
                <w:color w:val="FF0000"/>
                <w:sz w:val="18"/>
                <w:szCs w:val="18"/>
              </w:rPr>
            </w:pPr>
            <w:r w:rsidRPr="009C3C93">
              <w:rPr>
                <w:rFonts w:cstheme="minorHAnsi"/>
                <w:iCs/>
                <w:color w:val="FF0000"/>
                <w:sz w:val="18"/>
                <w:szCs w:val="18"/>
              </w:rPr>
              <w:t>(gestione del servizio idrico integrato per conto di CBL SPA)</w:t>
            </w:r>
          </w:p>
        </w:tc>
      </w:tr>
      <w:tr w:rsidR="0040127A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8FF5BC7" w14:textId="30930F95" w:rsidR="0040127A" w:rsidRPr="00A37C18" w:rsidRDefault="009C3C93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9C3C93">
              <w:rPr>
                <w:rFonts w:cstheme="minorHAnsi"/>
                <w:iCs/>
                <w:color w:val="FF0000"/>
                <w:sz w:val="18"/>
                <w:szCs w:val="18"/>
              </w:rPr>
              <w:t>ATECO: 42.21 costruzione di opere di pubblica utilità per il</w:t>
            </w:r>
          </w:p>
        </w:tc>
      </w:tr>
      <w:tr w:rsidR="0040127A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40127A" w:rsidRPr="00E9269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7431CD8" w14:textId="1CCD3F81" w:rsidR="0040127A" w:rsidRPr="00A37C18" w:rsidRDefault="009C3C93" w:rsidP="009442F4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9C3C93">
              <w:rPr>
                <w:rFonts w:cstheme="minorHAnsi"/>
                <w:iCs/>
                <w:color w:val="FF0000"/>
                <w:sz w:val="18"/>
                <w:szCs w:val="18"/>
              </w:rPr>
              <w:t>trasporto di fluidi</w:t>
            </w: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FF000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E9707" w14:textId="398760FC" w:rsidR="0040127A" w:rsidRPr="00305928" w:rsidRDefault="00A37621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RPr="00A37621">
                  <w:rPr>
                    <w:rFonts w:cstheme="minorHAnsi"/>
                    <w:color w:val="FF000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16AE0623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585545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3973591E" w:rsidR="0040127A" w:rsidRPr="00A37621" w:rsidRDefault="00A3762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A37621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si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2EDCAB4" w14:textId="2C8FF712" w:rsidR="0040127A" w:rsidRPr="00A37621" w:rsidRDefault="00A37621" w:rsidP="009442F4">
            <w:pPr>
              <w:spacing w:after="0" w:line="240" w:lineRule="auto"/>
              <w:rPr>
                <w:rFonts w:ascii="Calibri" w:hAnsi="Calibri" w:cs="Calibri"/>
                <w:iCs/>
                <w:color w:val="FF0000"/>
                <w:sz w:val="18"/>
                <w:szCs w:val="18"/>
              </w:rPr>
            </w:pPr>
            <w:r w:rsidRPr="00A37621">
              <w:rPr>
                <w:rFonts w:ascii="Calibri" w:hAnsi="Calibri" w:cs="Calibri"/>
                <w:iCs/>
                <w:color w:val="FF0000"/>
                <w:sz w:val="18"/>
                <w:szCs w:val="18"/>
              </w:rPr>
              <w:t>no</w:t>
            </w: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AEEB53C" w14:textId="4A46EFF1" w:rsidR="0040127A" w:rsidRPr="00A37621" w:rsidRDefault="00A37621" w:rsidP="009442F4">
                <w:pPr>
                  <w:spacing w:after="0" w:line="240" w:lineRule="auto"/>
                  <w:rPr>
                    <w:rFonts w:cstheme="minorHAnsi"/>
                    <w:iCs/>
                    <w:color w:val="FF0000"/>
                    <w:sz w:val="18"/>
                    <w:szCs w:val="18"/>
                    <w:highlight w:val="yellow"/>
                  </w:rPr>
                </w:pPr>
                <w:r w:rsidRPr="00A37621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6C76F644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21F2821A" w:rsidR="00A93B10" w:rsidRPr="001F6ACA" w:rsidDel="00A93B10" w:rsidRDefault="00CD0CF1" w:rsidP="00854955">
            <w:pPr>
              <w:tabs>
                <w:tab w:val="left" w:pos="357"/>
              </w:tabs>
              <w:spacing w:before="40" w:after="40"/>
              <w:jc w:val="both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>Società a controllo pubblico che adotta un sistema di contabilità analitica e separata per le attività oggetto di diritti speciali o esclusivi svolte insieme ad altre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 xml:space="preserve"> attività</w:t>
            </w: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 xml:space="preserve"> in regime di </w:t>
            </w:r>
            <w:r w:rsidRPr="00C911C2">
              <w:rPr>
                <w:rFonts w:cstheme="minorHAnsi"/>
                <w:b/>
                <w:color w:val="244062"/>
                <w:sz w:val="18"/>
                <w:szCs w:val="18"/>
              </w:rPr>
              <w:t>mercato</w:t>
            </w:r>
            <w:r w:rsidR="00130E9B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854955" w:rsidRPr="00C911C2">
              <w:rPr>
                <w:color w:val="FF0000"/>
                <w:vertAlign w:val="superscript"/>
              </w:rPr>
              <w:t>§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41219699" w:rsidR="00A93B10" w:rsidRPr="00A37621" w:rsidRDefault="00A3762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  <w:highlight w:val="yellow"/>
                  </w:rPr>
                </w:pPr>
                <w:r w:rsidRPr="00A37621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1E1C0DE9" w:rsidR="00A93B10" w:rsidRPr="001F6ACA" w:rsidRDefault="00CD0CF1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CD0CF1">
              <w:rPr>
                <w:rFonts w:cstheme="minorHAnsi"/>
                <w:b/>
                <w:color w:val="244062"/>
                <w:sz w:val="18"/>
                <w:szCs w:val="18"/>
              </w:rPr>
              <w:t>Specificare se le regole per la contabilità separata sono dettate da</w:t>
            </w:r>
            <w:r>
              <w:rPr>
                <w:rFonts w:cstheme="minorHAnsi"/>
                <w:b/>
                <w:color w:val="244062"/>
                <w:sz w:val="18"/>
                <w:szCs w:val="18"/>
              </w:rPr>
              <w:t>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D34FCE" w14:textId="1CB25537" w:rsidR="0040127A" w:rsidRPr="00A37621" w:rsidRDefault="00A3762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  <w:highlight w:val="yellow"/>
                  </w:rPr>
                </w:pPr>
                <w:r w:rsidRPr="00A37621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97E04" w14:textId="2B146F5B" w:rsidR="0040127A" w:rsidRPr="00A37621" w:rsidRDefault="00A3762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  <w:highlight w:val="yellow"/>
                  </w:rPr>
                </w:pPr>
                <w:r w:rsidRPr="00A37621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no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6B53C581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5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74D13">
      <w:pPr>
        <w:tabs>
          <w:tab w:val="left" w:pos="357"/>
        </w:tabs>
        <w:spacing w:after="0"/>
        <w:jc w:val="both"/>
        <w:rPr>
          <w:sz w:val="18"/>
          <w:szCs w:val="20"/>
        </w:rPr>
      </w:pPr>
      <w:bookmarkStart w:id="2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2"/>
    <w:p w14:paraId="176C3164" w14:textId="57A5DA41" w:rsidR="0040127A" w:rsidRDefault="0040127A" w:rsidP="00174D13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174D13">
      <w:pPr>
        <w:pStyle w:val="Paragrafoelenco"/>
        <w:numPr>
          <w:ilvl w:val="0"/>
          <w:numId w:val="19"/>
        </w:numPr>
        <w:tabs>
          <w:tab w:val="left" w:pos="357"/>
        </w:tabs>
        <w:spacing w:before="0" w:after="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0AD32672" w14:textId="5639C3EF" w:rsidR="007B2FB0" w:rsidRDefault="00EE019A" w:rsidP="00174D13">
      <w:pPr>
        <w:tabs>
          <w:tab w:val="left" w:pos="357"/>
        </w:tabs>
        <w:spacing w:after="0"/>
        <w:jc w:val="both"/>
        <w:rPr>
          <w:sz w:val="18"/>
          <w:szCs w:val="20"/>
        </w:rPr>
      </w:pPr>
      <w:bookmarkStart w:id="3" w:name="_Hlk150782885"/>
      <w:r>
        <w:rPr>
          <w:color w:val="FF0000"/>
          <w:vertAlign w:val="superscript"/>
        </w:rPr>
        <w:t>#</w:t>
      </w:r>
      <w:bookmarkStart w:id="4" w:name="_Hlk85622832"/>
      <w:bookmarkEnd w:id="3"/>
      <w:r w:rsidR="00854955">
        <w:rPr>
          <w:color w:val="FF0000"/>
          <w:vertAlign w:val="superscript"/>
        </w:rPr>
        <w:t xml:space="preserve"> </w:t>
      </w:r>
      <w:r w:rsidR="007B2FB0" w:rsidRPr="007B2FB0">
        <w:rPr>
          <w:sz w:val="18"/>
          <w:szCs w:val="20"/>
        </w:rPr>
        <w:t xml:space="preserve">Per la nozione </w:t>
      </w:r>
      <w:bookmarkEnd w:id="4"/>
      <w:r w:rsidR="007B2FB0" w:rsidRPr="007B2FB0">
        <w:rPr>
          <w:sz w:val="18"/>
          <w:szCs w:val="20"/>
        </w:rPr>
        <w:t xml:space="preserve">giuridica di “società a partecipazione pubblica di diritto singolare” di cui all’art. 1, comma 4, del TUSP, si veda l’orientamento della Struttura di monitoraggio disponibile sul sito del </w:t>
      </w:r>
      <w:r w:rsidR="006B4EE4">
        <w:rPr>
          <w:sz w:val="18"/>
          <w:szCs w:val="20"/>
        </w:rPr>
        <w:t>Ministero dell’Economia e delle Finanze</w:t>
      </w:r>
      <w:r w:rsidR="007B2FB0" w:rsidRPr="007B2FB0">
        <w:rPr>
          <w:sz w:val="18"/>
          <w:szCs w:val="20"/>
        </w:rPr>
        <w:t xml:space="preserve"> al seguente link:</w:t>
      </w:r>
    </w:p>
    <w:p w14:paraId="011E881C" w14:textId="1FAB7F17" w:rsidR="00D6381C" w:rsidRDefault="00D6381C" w:rsidP="00174D13">
      <w:pPr>
        <w:tabs>
          <w:tab w:val="left" w:pos="357"/>
        </w:tabs>
        <w:spacing w:after="0"/>
        <w:jc w:val="both"/>
        <w:rPr>
          <w:sz w:val="18"/>
          <w:szCs w:val="20"/>
        </w:rPr>
      </w:pPr>
      <w:hyperlink r:id="rId11" w:history="1">
        <w:r w:rsidRPr="004D2455">
          <w:rPr>
            <w:rStyle w:val="Collegamentoipertestuale"/>
            <w:sz w:val="18"/>
            <w:szCs w:val="20"/>
          </w:rPr>
          <w:t>https://www.dt.mef.gov.it//export/sites/sitodt/modules/documenti_it/patrimonio_pubblico/patrimonio_pa/Orientamento_del_18_novembre_2019_xSocietx_a_partecipazione_pubblica_di_diritto_singolarex_.pdf</w:t>
        </w:r>
      </w:hyperlink>
    </w:p>
    <w:p w14:paraId="538549D3" w14:textId="03C07BE2" w:rsidR="00174D13" w:rsidRPr="00174D13" w:rsidRDefault="00854955" w:rsidP="00174D13">
      <w:pPr>
        <w:spacing w:after="0"/>
        <w:jc w:val="both"/>
        <w:rPr>
          <w:rFonts w:eastAsia="Calibri" w:cs="Times New Roman"/>
          <w:sz w:val="18"/>
          <w:szCs w:val="20"/>
        </w:rPr>
      </w:pPr>
      <w:r>
        <w:rPr>
          <w:color w:val="FF0000"/>
          <w:vertAlign w:val="superscript"/>
        </w:rPr>
        <w:t>§</w:t>
      </w:r>
      <w:r w:rsidR="00174D13">
        <w:rPr>
          <w:color w:val="FF0000"/>
          <w:vertAlign w:val="superscript"/>
        </w:rPr>
        <w:t xml:space="preserve"> </w:t>
      </w:r>
      <w:r w:rsidR="00174D13" w:rsidRPr="00174D13">
        <w:rPr>
          <w:rFonts w:eastAsia="Calibri" w:cs="Times New Roman"/>
          <w:sz w:val="18"/>
          <w:szCs w:val="20"/>
        </w:rPr>
        <w:t>Occorre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selezionare “SI” se la società </w:t>
      </w:r>
      <w:r w:rsidR="00DC3032">
        <w:rPr>
          <w:rFonts w:ascii="Calibri" w:eastAsia="Calibri" w:hAnsi="Calibri" w:cs="Calibri"/>
          <w:sz w:val="18"/>
          <w:szCs w:val="18"/>
        </w:rPr>
        <w:t xml:space="preserve">è 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a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controllo pubblico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(esercitato da una o più pubbliche amministrazioni congiuntamente)</w:t>
      </w:r>
      <w:r w:rsidR="00DC3032">
        <w:rPr>
          <w:rFonts w:ascii="Calibri" w:eastAsia="Calibri" w:hAnsi="Calibri" w:cs="Calibri"/>
          <w:sz w:val="18"/>
          <w:szCs w:val="18"/>
        </w:rPr>
        <w:t xml:space="preserve">, 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svolge attività economiche protette da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diritti</w:t>
      </w:r>
      <w:r w:rsidR="00835E31" w:rsidRPr="005E08CF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speciali o esclusivi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, insieme con altre </w:t>
      </w:r>
      <w:r w:rsidR="00174D13" w:rsidRPr="00174D13">
        <w:rPr>
          <w:rFonts w:eastAsia="Calibri" w:cs="Times New Roman"/>
          <w:sz w:val="18"/>
          <w:szCs w:val="18"/>
        </w:rPr>
        <w:t>attività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svolte in regime di economia di mercato ed ha adottato un sistema di </w:t>
      </w:r>
      <w:r w:rsidR="00174D13" w:rsidRPr="005E08CF">
        <w:rPr>
          <w:rFonts w:ascii="Calibri" w:eastAsia="Calibri" w:hAnsi="Calibri" w:cs="Calibri"/>
          <w:b/>
          <w:bCs/>
          <w:sz w:val="18"/>
          <w:szCs w:val="18"/>
        </w:rPr>
        <w:t>contabilità analitica e separata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secondo le indicazioni dettate dal MEF con la direttiva del 9 settembre 2019</w:t>
      </w:r>
      <w:r w:rsidR="00013F87">
        <w:rPr>
          <w:rFonts w:ascii="Calibri" w:eastAsia="Calibri" w:hAnsi="Calibri" w:cs="Calibri"/>
          <w:sz w:val="18"/>
          <w:szCs w:val="18"/>
        </w:rPr>
        <w:t xml:space="preserve"> (ai sensi del </w:t>
      </w:r>
      <w:r w:rsidR="00013F87" w:rsidRPr="00013F87">
        <w:rPr>
          <w:rFonts w:ascii="Calibri" w:eastAsia="Calibri" w:hAnsi="Calibri" w:cs="Calibri"/>
          <w:sz w:val="18"/>
          <w:szCs w:val="18"/>
        </w:rPr>
        <w:t>dell’art.6, c.1, TUSP</w:t>
      </w:r>
      <w:r w:rsidR="00013F87">
        <w:rPr>
          <w:rFonts w:ascii="Calibri" w:eastAsia="Calibri" w:hAnsi="Calibri" w:cs="Calibri"/>
          <w:sz w:val="18"/>
          <w:szCs w:val="18"/>
        </w:rPr>
        <w:t>)</w:t>
      </w:r>
      <w:r w:rsidR="00174D13" w:rsidRPr="00174D13">
        <w:rPr>
          <w:rFonts w:ascii="Calibri" w:eastAsia="Calibri" w:hAnsi="Calibri" w:cs="Calibri"/>
          <w:sz w:val="18"/>
          <w:szCs w:val="18"/>
        </w:rPr>
        <w:t xml:space="preserve"> ovvero </w:t>
      </w:r>
      <w:r w:rsidR="00174D13" w:rsidRPr="00174D13">
        <w:rPr>
          <w:rFonts w:eastAsia="Calibri" w:cs="Times New Roman"/>
          <w:sz w:val="18"/>
          <w:szCs w:val="20"/>
        </w:rPr>
        <w:t>secondo le indicazioni dettate dall’</w:t>
      </w:r>
      <w:r w:rsidR="000A2029">
        <w:rPr>
          <w:rFonts w:eastAsia="Calibri" w:cs="Times New Roman"/>
          <w:sz w:val="18"/>
          <w:szCs w:val="20"/>
        </w:rPr>
        <w:t>A</w:t>
      </w:r>
      <w:r w:rsidR="00174D13" w:rsidRPr="00174D13">
        <w:rPr>
          <w:rFonts w:eastAsia="Calibri" w:cs="Times New Roman"/>
          <w:sz w:val="18"/>
          <w:szCs w:val="20"/>
        </w:rPr>
        <w:t>utorità di settore.</w:t>
      </w:r>
      <w:r w:rsidR="005E08CF">
        <w:rPr>
          <w:rFonts w:eastAsia="Calibri" w:cs="Times New Roman"/>
          <w:sz w:val="18"/>
          <w:szCs w:val="20"/>
        </w:rPr>
        <w:t xml:space="preserve"> </w:t>
      </w:r>
      <w:r w:rsidR="005E542B" w:rsidRPr="005E542B">
        <w:rPr>
          <w:rFonts w:eastAsia="Calibri" w:cs="Times New Roman"/>
          <w:sz w:val="18"/>
          <w:szCs w:val="20"/>
        </w:rPr>
        <w:t>Si ricorda che per diritti esclusivi o speciali s</w:t>
      </w:r>
      <w:r w:rsidR="005E542B">
        <w:rPr>
          <w:rFonts w:eastAsia="Calibri" w:cs="Times New Roman"/>
          <w:sz w:val="18"/>
          <w:szCs w:val="20"/>
        </w:rPr>
        <w:t xml:space="preserve">i </w:t>
      </w:r>
      <w:r w:rsidR="005E542B" w:rsidRPr="005E542B">
        <w:rPr>
          <w:rFonts w:eastAsia="Calibri" w:cs="Times New Roman"/>
          <w:sz w:val="18"/>
          <w:szCs w:val="20"/>
        </w:rPr>
        <w:t>intendono i diritti concessi da un’autorità competente mediante una disposizione legislativa o regolamentare o disposizione amministrativa pubblicata, avente l’effetto di riservare, rispettivamente, a uno o più operatori economici l’esercizio di un’attività e di incidere sostanzialmente sulla capacità di altri operatori economici di esercitare tale attività.</w:t>
      </w:r>
    </w:p>
    <w:p w14:paraId="00D230B6" w14:textId="0948D26B" w:rsidR="00854955" w:rsidRPr="001E6AD0" w:rsidRDefault="00854955" w:rsidP="00854955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40127A" w:rsidRPr="00BB3F98" w14:paraId="2035A0A0" w14:textId="77777777" w:rsidTr="009442F4">
        <w:trPr>
          <w:cantSplit/>
          <w:trHeight w:val="249"/>
          <w:tblHeader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70EBC59A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964E9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40127A" w:rsidRPr="00CE73BD" w14:paraId="17ACC088" w14:textId="77777777" w:rsidTr="009442F4">
        <w:trPr>
          <w:cantSplit/>
          <w:trHeight w:val="251"/>
        </w:trPr>
        <w:tc>
          <w:tcPr>
            <w:tcW w:w="250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DA1D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FF0000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Content>
              <w:p w14:paraId="2C3F6905" w14:textId="0CAD1818" w:rsidR="0040127A" w:rsidRPr="00A26FB8" w:rsidRDefault="00A26FB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A26FB8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40127A" w:rsidRPr="0052060B" w14:paraId="186C09F4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E178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9E0C" w14:textId="35FA8F1E" w:rsidR="0040127A" w:rsidRPr="00BB3F98" w:rsidRDefault="004003E6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4003E6">
              <w:rPr>
                <w:rFonts w:ascii="Calibri" w:hAnsi="Calibri" w:cs="Calibri"/>
                <w:color w:val="FF0000"/>
                <w:sz w:val="18"/>
                <w:szCs w:val="18"/>
              </w:rPr>
              <w:t>1</w:t>
            </w:r>
            <w:r w:rsidR="00557161">
              <w:rPr>
                <w:rFonts w:ascii="Calibri" w:hAnsi="Calibri" w:cs="Calibri"/>
                <w:color w:val="FF0000"/>
                <w:sz w:val="18"/>
                <w:szCs w:val="18"/>
              </w:rPr>
              <w:t>4</w:t>
            </w:r>
          </w:p>
        </w:tc>
      </w:tr>
      <w:tr w:rsidR="0040127A" w:rsidRPr="0052060B" w14:paraId="48E8EA83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9615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0BFC1D5B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01</w:t>
            </w:r>
          </w:p>
        </w:tc>
      </w:tr>
      <w:tr w:rsidR="0040127A" w:rsidRPr="0052060B" w14:paraId="42E6F860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8C6B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9CC5" w14:textId="56B9CB54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15.000,00</w:t>
            </w:r>
          </w:p>
        </w:tc>
      </w:tr>
      <w:tr w:rsidR="0040127A" w:rsidRPr="0052060B" w14:paraId="269A2121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74E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0C677EB3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01</w:t>
            </w:r>
          </w:p>
        </w:tc>
      </w:tr>
      <w:tr w:rsidR="0040127A" w:rsidRPr="0052060B" w14:paraId="1C18FE2D" w14:textId="77777777" w:rsidTr="009442F4">
        <w:trPr>
          <w:cantSplit/>
          <w:trHeight w:val="251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C6E2" w14:textId="77777777" w:rsidR="0040127A" w:rsidRPr="00BB3F98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B3F98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820D" w14:textId="6CF9E447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5.000</w:t>
            </w:r>
          </w:p>
        </w:tc>
      </w:tr>
    </w:tbl>
    <w:p w14:paraId="05DBB97A" w14:textId="77777777" w:rsidR="0040127A" w:rsidRDefault="0040127A" w:rsidP="0040127A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4"/>
        <w:gridCol w:w="1217"/>
        <w:gridCol w:w="1217"/>
        <w:gridCol w:w="1219"/>
        <w:gridCol w:w="1217"/>
        <w:gridCol w:w="1221"/>
      </w:tblGrid>
      <w:tr w:rsidR="0098603C" w:rsidRPr="00BB3F98" w14:paraId="4A893B06" w14:textId="77777777" w:rsidTr="009442F4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08A7AD05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15DA3D0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0F78138A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64F80352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9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C0AEF3F" w14:textId="51664ABD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8</w:t>
            </w:r>
          </w:p>
        </w:tc>
      </w:tr>
      <w:tr w:rsidR="0040127A" w:rsidRPr="0007106C" w14:paraId="0976A0E9" w14:textId="77777777" w:rsidTr="009442F4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27D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4C1167B88B02436D8D4CCD0EDFC1CB54"/>
            </w:placeholder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C6B0E7" w14:textId="75E7B77D" w:rsidR="0040127A" w:rsidRPr="00A26FB8" w:rsidRDefault="00A26FB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A26FB8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C4D23CEBCC104E3799E8C0D076D2E4F6"/>
            </w:placeholder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7D734D" w14:textId="59011C28" w:rsidR="0040127A" w:rsidRPr="00A26FB8" w:rsidRDefault="00A26FB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A26FB8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242919A12994B02A405CE23D91F31C9"/>
            </w:placeholder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CFB3B" w14:textId="58E6F022" w:rsidR="0040127A" w:rsidRPr="00A26FB8" w:rsidRDefault="00A26FB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A26FB8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30F3F3805565435B8F15D53D4EF28E7D"/>
            </w:placeholder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FEF15C" w14:textId="796BC7EC" w:rsidR="0040127A" w:rsidRPr="00A26FB8" w:rsidRDefault="00A26FB8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A26FB8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248498738"/>
            <w:placeholder>
              <w:docPart w:val="C2C008D40A544C1C9281C48FB4D355DA"/>
            </w:placeholder>
            <w:showingPlcHdr/>
            <w:dropDownList>
              <w:listItem w:displayText="sì" w:value="sì"/>
              <w:listItem w:displayText="no" w:value="no"/>
            </w:dropDownList>
          </w:sdtPr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E119E" w14:textId="41C956AC" w:rsidR="0040127A" w:rsidRPr="00BB3F9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BB3F9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69823A9" w14:textId="77777777" w:rsidTr="009442F4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B3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61FA" w14:textId="7128FE8A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106.488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47A" w14:textId="2BB69FBC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171.451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272" w14:textId="66566A3A" w:rsidR="0040127A" w:rsidRPr="00A26FB8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A26FB8">
              <w:rPr>
                <w:rFonts w:ascii="Calibri" w:hAnsi="Calibri" w:cs="Calibri"/>
                <w:color w:val="FF0000"/>
                <w:sz w:val="18"/>
                <w:szCs w:val="18"/>
              </w:rPr>
              <w:t>77.394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EF5B" w14:textId="45C49E4B" w:rsidR="0040127A" w:rsidRPr="005C4117" w:rsidRDefault="00A26FB8" w:rsidP="009442F4">
            <w:pPr>
              <w:spacing w:after="0" w:line="240" w:lineRule="auto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5C4117">
              <w:rPr>
                <w:rFonts w:ascii="Calibri" w:hAnsi="Calibri" w:cs="Calibri"/>
                <w:color w:val="FF0000"/>
                <w:sz w:val="18"/>
                <w:szCs w:val="18"/>
              </w:rPr>
              <w:t>-19.745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5E23" w14:textId="77777777" w:rsidR="0040127A" w:rsidRPr="00BB3F98" w:rsidRDefault="0040127A" w:rsidP="009442F4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1C3EBE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3B3E42C6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F451D0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013E8285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AF77157" w14:textId="3FB7FC96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</w:tr>
      <w:tr w:rsidR="0040127A" w:rsidRPr="0007106C" w14:paraId="43763532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BEF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450C" w14:textId="7A11B997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1.675.739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E175" w14:textId="48DF8FF2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1.753.486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2857" w14:textId="2137301E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1.411.874</w:t>
            </w:r>
          </w:p>
        </w:tc>
      </w:tr>
      <w:tr w:rsidR="0040127A" w:rsidRPr="0007106C" w14:paraId="012BED49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A3B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9A8B" w14:textId="254F0DD2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19.222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206" w14:textId="44906E47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48.077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CD9D" w14:textId="3D013A06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9.265</w:t>
            </w:r>
          </w:p>
        </w:tc>
      </w:tr>
      <w:tr w:rsidR="0040127A" w:rsidRPr="0007106C" w14:paraId="0925071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6B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F2D" w14:textId="6AE33083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9.875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80C6" w14:textId="73E362FF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0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0FB3" w14:textId="731BDF21" w:rsidR="0040127A" w:rsidRPr="00BD4C13" w:rsidRDefault="00BD4C13" w:rsidP="008213D3">
            <w:pPr>
              <w:spacing w:after="0" w:line="240" w:lineRule="auto"/>
              <w:jc w:val="right"/>
              <w:rPr>
                <w:color w:val="FF0000"/>
                <w:sz w:val="18"/>
                <w:szCs w:val="18"/>
              </w:rPr>
            </w:pPr>
            <w:r w:rsidRPr="00BD4C13">
              <w:rPr>
                <w:color w:val="FF0000"/>
                <w:sz w:val="18"/>
                <w:szCs w:val="18"/>
              </w:rPr>
              <w:t>0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D1A97F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3044ED9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B34046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F5CAF3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1BAFBF9" w14:textId="13BD2783" w:rsidR="0040127A" w:rsidRPr="00BB3F98" w:rsidRDefault="0098603C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611FE6" w14:textId="04DF8E21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480C44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211AD5A" w14:textId="16E07139" w:rsidR="0040127A" w:rsidRPr="00BB3F98" w:rsidRDefault="0098603C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</w:tr>
      <w:tr w:rsidR="0040127A" w:rsidRPr="0007106C" w14:paraId="019C08BB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6E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C36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80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0EDAC4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A3A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46E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418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9CF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11CC7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456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5798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1266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A50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035BEA23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EF2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9EC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2E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FFB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5B45E7F6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EE3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D7D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D3E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F81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4CFDC27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A4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36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D06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5FD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03535AC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4D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81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39A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949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58EDC3" w14:textId="77777777" w:rsidR="0040127A" w:rsidRDefault="0040127A" w:rsidP="0040127A">
      <w:r>
        <w:br w:type="page"/>
      </w:r>
    </w:p>
    <w:p w14:paraId="22A6296F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5B9047C3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7E82279A" w14:textId="77777777" w:rsidTr="0098603C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1DE5C5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049FEB" w14:textId="12CD2E6E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77BCAF" w14:textId="5950B06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647B4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E55E5" w14:textId="7E2C6C56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</w:tr>
      <w:tr w:rsidR="0040127A" w:rsidRPr="0007106C" w14:paraId="4B9FC676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30FC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1F1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C21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4C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6115D2E1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7C7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257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B9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14C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D47E65F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A5D7BD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1F63C856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2469217A" w14:textId="77777777" w:rsidTr="0098603C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0942B0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85043A9" w14:textId="3D72178A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A408F8C" w14:textId="11416FEB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647B4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9CFCFF1" w14:textId="2035F4D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B00F6A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</w:p>
        </w:tc>
      </w:tr>
      <w:tr w:rsidR="0040127A" w:rsidRPr="0007106C" w14:paraId="36D55D80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FF6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066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E793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C92B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2A446B57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A1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B05F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B1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2B7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3E5398C8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A18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9DC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CC6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8ED0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4ACB97EB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0B9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9D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C1F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B1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D0440B5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FF0000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748A06" w14:textId="403BBE6E" w:rsidR="0040127A" w:rsidRPr="00BD4C13" w:rsidRDefault="00BD4C13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</w:pPr>
                <w:r w:rsidRPr="00BD4C13">
                  <w:rPr>
                    <w:rFonts w:ascii="Calibri" w:hAnsi="Calibri" w:cs="Calibri"/>
                    <w:iCs/>
                    <w:color w:val="FF0000"/>
                    <w:sz w:val="18"/>
                    <w:szCs w:val="18"/>
                  </w:rPr>
                  <w:t>Partecipazione indiretta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DA09DE" w14:textId="59E8146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6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1B93F5F" w14:textId="1E2BC7DE" w:rsidR="0040127A" w:rsidRPr="00BD4C13" w:rsidRDefault="00BD4C13" w:rsidP="009442F4">
            <w:pPr>
              <w:spacing w:after="0" w:line="240" w:lineRule="auto"/>
              <w:rPr>
                <w:rFonts w:ascii="Calibri" w:hAnsi="Calibri" w:cs="Calibri"/>
                <w:iCs/>
                <w:color w:val="FF0000"/>
                <w:sz w:val="18"/>
                <w:szCs w:val="18"/>
              </w:rPr>
            </w:pPr>
            <w:r w:rsidRPr="00BD4C13">
              <w:rPr>
                <w:rFonts w:ascii="Calibri" w:hAnsi="Calibri" w:cs="Calibri"/>
                <w:iCs/>
                <w:color w:val="FF0000"/>
                <w:sz w:val="18"/>
                <w:szCs w:val="18"/>
              </w:rPr>
              <w:t>0</w:t>
            </w:r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031A788A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7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50046DA3" w:rsidR="0040127A" w:rsidRPr="00BD4C13" w:rsidRDefault="00BD4C13" w:rsidP="009442F4">
            <w:pPr>
              <w:spacing w:after="0" w:line="240" w:lineRule="auto"/>
              <w:rPr>
                <w:rFonts w:ascii="Calibri" w:hAnsi="Calibri" w:cs="Calibri"/>
                <w:iCs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FF0000"/>
                <w:sz w:val="18"/>
                <w:szCs w:val="18"/>
              </w:rPr>
              <w:t>01967010180</w:t>
            </w: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6ADA2090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7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642152F4" w:rsidR="0040127A" w:rsidRPr="00BD4C13" w:rsidRDefault="00BD4C13" w:rsidP="009442F4">
            <w:pPr>
              <w:spacing w:after="0" w:line="240" w:lineRule="auto"/>
              <w:rPr>
                <w:rFonts w:ascii="Calibri" w:hAnsi="Calibri" w:cs="Calibri"/>
                <w:iCs/>
                <w:color w:val="FF0000"/>
                <w:sz w:val="18"/>
                <w:szCs w:val="18"/>
              </w:rPr>
            </w:pPr>
            <w:r w:rsidRPr="00BD4C13">
              <w:rPr>
                <w:rFonts w:ascii="Calibri" w:hAnsi="Calibri" w:cs="Calibri"/>
                <w:iCs/>
                <w:color w:val="FF0000"/>
                <w:sz w:val="18"/>
                <w:szCs w:val="18"/>
              </w:rPr>
              <w:t>CBL SPA</w:t>
            </w: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64DF5C7A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5E7A8ACF" w:rsidR="0040127A" w:rsidRPr="00BD4C13" w:rsidRDefault="00BD4C13" w:rsidP="009442F4">
            <w:pPr>
              <w:spacing w:after="0" w:line="240" w:lineRule="auto"/>
              <w:rPr>
                <w:rFonts w:ascii="Calibri" w:hAnsi="Calibri" w:cs="Calibri"/>
                <w:iCs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iCs/>
                <w:color w:val="0070C0"/>
                <w:sz w:val="18"/>
                <w:szCs w:val="18"/>
              </w:rPr>
              <w:t>A cura del Comune Socio</w:t>
            </w:r>
          </w:p>
        </w:tc>
      </w:tr>
    </w:tbl>
    <w:p w14:paraId="1843D0A7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CA847AB" w14:textId="53A07E64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dell’ultima </w:t>
      </w:r>
      <w:r w:rsidR="00B77855">
        <w:rPr>
          <w:rFonts w:asciiTheme="minorHAnsi" w:hAnsiTheme="minorHAnsi"/>
          <w:sz w:val="18"/>
          <w:szCs w:val="20"/>
        </w:rPr>
        <w:t>“</w:t>
      </w:r>
      <w:r w:rsidRPr="001E6AD0">
        <w:rPr>
          <w:rFonts w:asciiTheme="minorHAnsi" w:hAnsiTheme="minorHAnsi"/>
          <w:sz w:val="18"/>
          <w:szCs w:val="20"/>
        </w:rPr>
        <w:t>tramite</w:t>
      </w:r>
      <w:r w:rsidR="00B77855">
        <w:rPr>
          <w:rFonts w:asciiTheme="minorHAnsi" w:hAnsiTheme="minorHAnsi"/>
          <w:sz w:val="18"/>
          <w:szCs w:val="20"/>
        </w:rPr>
        <w:t>”</w:t>
      </w:r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5ED26361" w14:textId="77777777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09B16438" w14:textId="77777777" w:rsidR="00BD4C13" w:rsidRDefault="00BD4C13" w:rsidP="00BD4C13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1B78340E" w14:textId="3DA7CB37" w:rsidR="00BD4C13" w:rsidRPr="001E6AD0" w:rsidRDefault="00BD4C13" w:rsidP="00BD4C13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 xml:space="preserve">                         </w:t>
      </w:r>
      <w:r>
        <w:rPr>
          <w:rFonts w:asciiTheme="minorHAnsi" w:hAnsiTheme="minorHAnsi"/>
          <w:sz w:val="18"/>
          <w:szCs w:val="20"/>
        </w:rPr>
        <w:tab/>
      </w:r>
      <w:r>
        <w:rPr>
          <w:rFonts w:asciiTheme="minorHAnsi" w:hAnsiTheme="minorHAnsi"/>
          <w:sz w:val="18"/>
          <w:szCs w:val="20"/>
        </w:rPr>
        <w:tab/>
      </w:r>
      <w:r>
        <w:rPr>
          <w:rFonts w:asciiTheme="minorHAnsi" w:hAnsiTheme="minorHAnsi"/>
          <w:sz w:val="18"/>
          <w:szCs w:val="20"/>
        </w:rPr>
        <w:tab/>
      </w:r>
      <w:r w:rsidRPr="00BD4C13">
        <w:rPr>
          <w:rFonts w:asciiTheme="minorHAnsi" w:hAnsiTheme="minorHAnsi"/>
          <w:b/>
          <w:bCs/>
          <w:sz w:val="18"/>
          <w:szCs w:val="20"/>
        </w:rPr>
        <w:t xml:space="preserve">             </w:t>
      </w:r>
      <w:r w:rsidRPr="00BD4C13">
        <w:rPr>
          <w:rFonts w:asciiTheme="minorHAnsi" w:hAnsiTheme="minorHAnsi"/>
          <w:b/>
          <w:bCs/>
          <w:color w:val="FF0000"/>
          <w:sz w:val="18"/>
          <w:szCs w:val="20"/>
          <w:highlight w:val="yellow"/>
        </w:rPr>
        <w:t xml:space="preserve">A </w:t>
      </w:r>
      <w:proofErr w:type="gramStart"/>
      <w:r w:rsidRPr="00BD4C13">
        <w:rPr>
          <w:rFonts w:asciiTheme="minorHAnsi" w:hAnsiTheme="minorHAnsi"/>
          <w:b/>
          <w:bCs/>
          <w:color w:val="FF0000"/>
          <w:sz w:val="18"/>
          <w:szCs w:val="20"/>
          <w:highlight w:val="yellow"/>
        </w:rPr>
        <w:t>SEGUIRE:</w:t>
      </w:r>
      <w:r w:rsidRPr="00BD4C13">
        <w:rPr>
          <w:rFonts w:asciiTheme="minorHAnsi" w:hAnsiTheme="minorHAnsi"/>
          <w:color w:val="FF0000"/>
          <w:sz w:val="18"/>
          <w:szCs w:val="20"/>
          <w:highlight w:val="yellow"/>
        </w:rPr>
        <w:t xml:space="preserve">   </w:t>
      </w:r>
      <w:proofErr w:type="gramEnd"/>
      <w:r w:rsidRPr="00BD4C13">
        <w:rPr>
          <w:rFonts w:asciiTheme="minorHAnsi" w:hAnsiTheme="minorHAnsi"/>
          <w:color w:val="FF0000"/>
          <w:sz w:val="18"/>
          <w:szCs w:val="20"/>
          <w:highlight w:val="yellow"/>
        </w:rPr>
        <w:t>a cura del COMUNE SOCIO</w:t>
      </w:r>
    </w:p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E4B045E" w14:textId="799B01F6" w:rsidR="00755A55" w:rsidRPr="00DA7D44" w:rsidRDefault="00755A55" w:rsidP="009A262F">
      <w:pPr>
        <w:spacing w:after="0" w:line="280" w:lineRule="atLeast"/>
        <w:jc w:val="both"/>
        <w:rPr>
          <w:sz w:val="20"/>
          <w:szCs w:val="24"/>
        </w:rPr>
      </w:pPr>
      <w:bookmarkStart w:id="5" w:name="_Hlk117845004"/>
      <w:r w:rsidRPr="00DA7D44">
        <w:rPr>
          <w:sz w:val="20"/>
          <w:szCs w:val="24"/>
        </w:rPr>
        <w:t>Indicare il tipo di controllo</w:t>
      </w:r>
      <w:r w:rsidR="009E4985"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57E95CFF" w14:textId="36439B65" w:rsidR="00755A55" w:rsidRDefault="00755A55" w:rsidP="009A262F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Nel caso di società partecipata indirettamente, in via generale, inserire il tipo di controllo esercitato dall’Amministrazione sulla “tramite”.</w:t>
      </w:r>
      <w:r w:rsidR="00B321F0">
        <w:rPr>
          <w:sz w:val="20"/>
          <w:szCs w:val="24"/>
        </w:rPr>
        <w:t xml:space="preserve"> 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5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5DFCAB3C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22AA9B5A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  <w:r w:rsidR="003E089D" w:rsidRPr="003E089D">
              <w:rPr>
                <w:rFonts w:eastAsia="Calibri" w:cs="Calibri"/>
                <w:b/>
                <w:color w:val="FF0000"/>
                <w:sz w:val="18"/>
                <w:szCs w:val="18"/>
              </w:rPr>
              <w:t>*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showingPlcHdr/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7AC109BE" w:rsidR="005307C8" w:rsidRDefault="005307C8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Times New Roman"/>
                    <w:color w:val="8080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</w:tbl>
    <w:p w14:paraId="39D77DD9" w14:textId="4526396E" w:rsidR="00BD4C13" w:rsidRDefault="00BD4C13" w:rsidP="00C02AA4">
      <w:pPr>
        <w:jc w:val="both"/>
        <w:rPr>
          <w:rFonts w:eastAsia="Calibri" w:cs="Calibri"/>
          <w:b/>
          <w:color w:val="FF0000"/>
          <w:sz w:val="18"/>
          <w:szCs w:val="18"/>
        </w:rPr>
      </w:pPr>
      <w:bookmarkStart w:id="6" w:name="_Hlk117852838"/>
      <w:r>
        <w:rPr>
          <w:rFonts w:eastAsia="Calibri" w:cs="Calibri"/>
          <w:b/>
          <w:color w:val="FF0000"/>
          <w:sz w:val="18"/>
          <w:szCs w:val="18"/>
        </w:rPr>
        <w:tab/>
      </w:r>
      <w:r>
        <w:rPr>
          <w:rFonts w:eastAsia="Calibri" w:cs="Calibri"/>
          <w:b/>
          <w:color w:val="FF0000"/>
          <w:sz w:val="18"/>
          <w:szCs w:val="18"/>
        </w:rPr>
        <w:tab/>
      </w:r>
      <w:r>
        <w:rPr>
          <w:rFonts w:eastAsia="Calibri" w:cs="Calibri"/>
          <w:b/>
          <w:color w:val="FF0000"/>
          <w:sz w:val="18"/>
          <w:szCs w:val="18"/>
        </w:rPr>
        <w:tab/>
      </w:r>
      <w:r>
        <w:rPr>
          <w:rFonts w:eastAsia="Calibri" w:cs="Calibri"/>
          <w:b/>
          <w:color w:val="FF0000"/>
          <w:sz w:val="18"/>
          <w:szCs w:val="18"/>
        </w:rPr>
        <w:tab/>
      </w:r>
      <w:r>
        <w:rPr>
          <w:rFonts w:eastAsia="Calibri" w:cs="Calibri"/>
          <w:b/>
          <w:color w:val="FF0000"/>
          <w:sz w:val="18"/>
          <w:szCs w:val="18"/>
        </w:rPr>
        <w:tab/>
      </w:r>
      <w:r>
        <w:rPr>
          <w:rFonts w:eastAsia="Calibri" w:cs="Calibri"/>
          <w:b/>
          <w:color w:val="FF0000"/>
          <w:sz w:val="18"/>
          <w:szCs w:val="18"/>
        </w:rPr>
        <w:tab/>
      </w:r>
      <w:r>
        <w:rPr>
          <w:rFonts w:eastAsia="Calibri" w:cs="Calibri"/>
          <w:b/>
          <w:color w:val="FF0000"/>
          <w:sz w:val="18"/>
          <w:szCs w:val="18"/>
        </w:rPr>
        <w:tab/>
      </w:r>
      <w:r w:rsidRPr="00C02AA4">
        <w:rPr>
          <w:rFonts w:eastAsia="Calibri" w:cs="Calibri"/>
          <w:b/>
          <w:color w:val="FF0000"/>
          <w:sz w:val="18"/>
          <w:szCs w:val="18"/>
          <w:highlight w:val="yellow"/>
        </w:rPr>
        <w:t>A CURA DEL COMUNE SOCIO</w:t>
      </w:r>
    </w:p>
    <w:p w14:paraId="342174D0" w14:textId="10341A09" w:rsidR="00DA7D44" w:rsidRDefault="00DA7D44" w:rsidP="00585545">
      <w:pPr>
        <w:spacing w:before="160"/>
        <w:jc w:val="both"/>
      </w:pPr>
      <w:r w:rsidRPr="00532F26">
        <w:rPr>
          <w:rFonts w:eastAsia="Calibri" w:cs="Calibri"/>
          <w:b/>
          <w:color w:val="FF0000"/>
          <w:sz w:val="18"/>
          <w:szCs w:val="18"/>
        </w:rPr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2" w:anchor="allegati0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</w:p>
    <w:bookmarkEnd w:id="6"/>
    <w:p w14:paraId="0A6A6158" w14:textId="7C32B122" w:rsidR="00634667" w:rsidRDefault="00634667">
      <w:pPr>
        <w:rPr>
          <w:rFonts w:ascii="Arial" w:eastAsia="Calibri" w:hAnsi="Arial" w:cs="Times New Roman"/>
        </w:rPr>
      </w:pPr>
      <w:r>
        <w:br w:type="page"/>
      </w:r>
    </w:p>
    <w:p w14:paraId="3749F705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E92C3D" w14:textId="3D5624EF" w:rsidR="0040127A" w:rsidRPr="00771AEF" w:rsidRDefault="0040127A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93AB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5EA8DDAF" w14:textId="5F061933" w:rsidR="00DF6DAF" w:rsidRPr="00BD5187" w:rsidRDefault="00DF6DAF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>ta di adozione del provvedimento continuare con la compilazione dei campi di seguito riportati. Altrimenti, se la partecipazione non è più detenuta</w:t>
            </w:r>
            <w:r w:rsidR="00A373D3">
              <w:rPr>
                <w:sz w:val="20"/>
                <w:szCs w:val="24"/>
              </w:rPr>
              <w:t xml:space="preserve"> </w:t>
            </w:r>
            <w:r w:rsidR="00A373D3" w:rsidRPr="00BD5187">
              <w:rPr>
                <w:sz w:val="20"/>
                <w:szCs w:val="24"/>
              </w:rPr>
              <w:t>alla da</w:t>
            </w:r>
            <w:r w:rsidR="00A373D3">
              <w:rPr>
                <w:sz w:val="20"/>
                <w:szCs w:val="24"/>
              </w:rPr>
              <w:t>ta di adozione del provvedimento,</w:t>
            </w:r>
            <w:r>
              <w:rPr>
                <w:sz w:val="20"/>
                <w:szCs w:val="24"/>
              </w:rPr>
              <w:t xml:space="preserve">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75E15FC" w14:textId="79D3F5B4" w:rsidR="00F451D0" w:rsidRPr="00401572" w:rsidRDefault="00F451D0" w:rsidP="00DF6DA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3B5D42" w14:textId="0037F171" w:rsidR="00F451D0" w:rsidRDefault="00F451D0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E2B2241" w14:textId="56F53BCF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422C44" w14:textId="580426D8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showingPlcHdr/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CF5B37F" w14:textId="63C01AB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9DBAFA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420A8224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2F6948" w14:textId="77C83900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Svolgimento di attività analoghe a quelle svolte da altre società (art.20, c.2 lett.</w:t>
            </w:r>
            <w:r w:rsidR="005D709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c)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E6DC1A" w14:textId="7569CC49" w:rsidR="0040127A" w:rsidRPr="00771AEF" w:rsidRDefault="00E564B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11A36" w14:textId="573FBE31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Necessità di contenimento dei costi di funzionamento (art.20, c.2 lett.</w:t>
            </w:r>
            <w:r w:rsidR="005D709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f)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EE7444A" w14:textId="3608C19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CDF239" w14:textId="43704E1E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Necessit</w:t>
            </w:r>
            <w:r w:rsidR="00AD035C">
              <w:rPr>
                <w:rFonts w:cstheme="minorHAnsi"/>
                <w:b/>
                <w:color w:val="244062"/>
                <w:sz w:val="18"/>
                <w:szCs w:val="18"/>
              </w:rPr>
              <w:t>à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di aggregazione di società (art.20, c.2 lett.</w:t>
            </w:r>
            <w:r w:rsidR="005D709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g)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D24089" w14:textId="32ADE29E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48A370F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F63B3F" w14:textId="3DF71B4C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showingPlcHdr/>
              <w:dropDownList>
                <w:listItem w:displayText="si" w:value="si"/>
                <w:listItem w:displayText="no" w:value="no"/>
              </w:dropDownList>
            </w:sdtPr>
            <w:sdtContent>
              <w:p w14:paraId="174B8E6C" w14:textId="37DEA47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329D1C" w14:textId="45BF970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showingPlcHdr/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C21709" w14:textId="5DA227D2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5FBE6C8E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5F377E4B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1ED296" w14:textId="4325C2EA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7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7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459F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4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817C64" w14:textId="41A74648" w:rsidR="005E1EEE" w:rsidRPr="0023519A" w:rsidRDefault="005E1EEE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ABBFDA" w14:textId="5B1932E8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EBEFF9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511E41D" w14:textId="77777777" w:rsidR="00F451D0" w:rsidRPr="00BD5187" w:rsidRDefault="00F451D0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1C3B395A" w14:textId="7E4DC5E3" w:rsidR="0040127A" w:rsidRPr="001E6AD0" w:rsidRDefault="0040127A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 w:rsidR="00FE34F9"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>ealizzazione e gestione di opera pubblica ovvero organizzazione e gestione di servizio di interesse generale tramite PPP (Art.4, c.2, lett.</w:t>
      </w:r>
      <w:r w:rsidR="001F6ACA">
        <w:rPr>
          <w:rFonts w:asciiTheme="minorHAnsi" w:hAnsiTheme="minorHAnsi"/>
          <w:sz w:val="18"/>
          <w:szCs w:val="20"/>
        </w:rPr>
        <w:t xml:space="preserve"> </w:t>
      </w:r>
      <w:r w:rsidRPr="001E6AD0">
        <w:rPr>
          <w:rFonts w:asciiTheme="minorHAnsi" w:hAnsiTheme="minorHAnsi"/>
          <w:sz w:val="18"/>
          <w:szCs w:val="20"/>
        </w:rPr>
        <w:t>c)”.</w:t>
      </w:r>
    </w:p>
    <w:p w14:paraId="27140145" w14:textId="16AB2492" w:rsidR="0040127A" w:rsidRDefault="0040127A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3EA6BE3F" w14:textId="5B2D7BDF" w:rsidR="003C3227" w:rsidRPr="001E6AD0" w:rsidRDefault="003C3227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</w:t>
      </w:r>
      <w:r w:rsidR="002256CE">
        <w:rPr>
          <w:rFonts w:asciiTheme="minorHAnsi" w:hAnsiTheme="minorHAnsi"/>
          <w:sz w:val="18"/>
          <w:szCs w:val="20"/>
        </w:rPr>
        <w:t xml:space="preserve">, </w:t>
      </w:r>
      <w:r w:rsidR="006106C7">
        <w:rPr>
          <w:rFonts w:asciiTheme="minorHAnsi" w:hAnsiTheme="minorHAnsi"/>
          <w:sz w:val="18"/>
          <w:szCs w:val="20"/>
        </w:rPr>
        <w:t xml:space="preserve">per quelle </w:t>
      </w:r>
      <w:r>
        <w:rPr>
          <w:rFonts w:asciiTheme="minorHAnsi" w:hAnsiTheme="minorHAnsi"/>
          <w:sz w:val="18"/>
          <w:szCs w:val="20"/>
        </w:rPr>
        <w:t>soggette a procedure concorsuali</w:t>
      </w:r>
      <w:r w:rsidR="002256CE">
        <w:rPr>
          <w:rFonts w:asciiTheme="minorHAnsi" w:hAnsiTheme="minorHAnsi"/>
          <w:sz w:val="18"/>
          <w:szCs w:val="20"/>
        </w:rPr>
        <w:t xml:space="preserve"> e per i GAL</w:t>
      </w:r>
      <w:r>
        <w:rPr>
          <w:rFonts w:asciiTheme="minorHAnsi" w:hAnsiTheme="minorHAnsi"/>
          <w:sz w:val="18"/>
          <w:szCs w:val="20"/>
        </w:rPr>
        <w:t>.</w:t>
      </w:r>
    </w:p>
    <w:p w14:paraId="71F02441" w14:textId="77777777" w:rsidR="005E1EEE" w:rsidRDefault="0040127A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>Campo obbligatorio se per “Esito della r</w:t>
      </w:r>
      <w:r w:rsidR="00AC3C1D" w:rsidRPr="005E1EEE">
        <w:rPr>
          <w:rFonts w:asciiTheme="minorHAnsi" w:hAnsiTheme="minorHAnsi"/>
          <w:sz w:val="18"/>
          <w:szCs w:val="20"/>
        </w:rPr>
        <w:t>evisione periodica</w:t>
      </w:r>
      <w:r w:rsidRPr="005E1EEE">
        <w:rPr>
          <w:rFonts w:asciiTheme="minorHAnsi" w:hAnsiTheme="minorHAnsi"/>
          <w:sz w:val="18"/>
          <w:szCs w:val="20"/>
        </w:rPr>
        <w:t>” è stato selezionato “Razionalizzazione”.</w:t>
      </w:r>
      <w:r w:rsidR="005E1EEE" w:rsidRPr="005E1EEE">
        <w:rPr>
          <w:rFonts w:asciiTheme="minorHAnsi" w:hAnsiTheme="minorHAnsi"/>
          <w:sz w:val="18"/>
          <w:szCs w:val="20"/>
        </w:rPr>
        <w:t xml:space="preserve"> </w:t>
      </w:r>
    </w:p>
    <w:p w14:paraId="6E7773E0" w14:textId="49CA0DEC" w:rsidR="00372840" w:rsidRPr="00D15E20" w:rsidRDefault="00372840" w:rsidP="003459FF">
      <w:pPr>
        <w:pStyle w:val="Paragrafoelenco"/>
        <w:numPr>
          <w:ilvl w:val="0"/>
          <w:numId w:val="26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159E156C" w14:textId="48123E84" w:rsidR="00D66155" w:rsidRDefault="00EE019A" w:rsidP="00CA5487">
      <w:pPr>
        <w:spacing w:after="0"/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8" w:name="_Hlk85623459"/>
      <w:r w:rsidR="0040127A" w:rsidRPr="001E6AD0">
        <w:rPr>
          <w:rFonts w:eastAsia="Calibri" w:cs="Times New Roman"/>
          <w:sz w:val="18"/>
          <w:szCs w:val="20"/>
        </w:rPr>
        <w:t>Campo con compilazione facoltativa.</w:t>
      </w:r>
      <w:bookmarkEnd w:id="8"/>
    </w:p>
    <w:p w14:paraId="7EF53786" w14:textId="20600D43" w:rsidR="00CA5487" w:rsidRDefault="00CA5487" w:rsidP="00CA5487">
      <w:pPr>
        <w:spacing w:after="0"/>
        <w:rPr>
          <w:rFonts w:eastAsia="Calibri" w:cs="Times New Roman"/>
          <w:sz w:val="18"/>
          <w:szCs w:val="20"/>
        </w:rPr>
      </w:pPr>
    </w:p>
    <w:p w14:paraId="1FE9874D" w14:textId="5CF86525" w:rsidR="00CA5487" w:rsidRDefault="00CA5487">
      <w:pPr>
        <w:rPr>
          <w:rFonts w:eastAsia="Calibri" w:cs="Times New Roman"/>
          <w:sz w:val="18"/>
          <w:szCs w:val="20"/>
        </w:rPr>
      </w:pPr>
      <w:r>
        <w:rPr>
          <w:rFonts w:eastAsia="Calibri" w:cs="Times New Roman"/>
          <w:sz w:val="18"/>
          <w:szCs w:val="20"/>
        </w:rPr>
        <w:br w:type="page"/>
      </w:r>
    </w:p>
    <w:p w14:paraId="6CA8917F" w14:textId="77777777" w:rsidR="003862AD" w:rsidRPr="001D790E" w:rsidRDefault="003862AD" w:rsidP="003862AD">
      <w:pPr>
        <w:rPr>
          <w:rFonts w:ascii="Calibri" w:eastAsia="MS Mincho" w:hAnsi="Calibri" w:cs="Calibri"/>
          <w:b/>
          <w:lang w:eastAsia="ja-JP"/>
        </w:rPr>
      </w:pPr>
      <w:r w:rsidRPr="001D790E">
        <w:rPr>
          <w:rFonts w:ascii="Calibri" w:hAnsi="Calibri" w:cs="Calibri"/>
          <w:b/>
        </w:rPr>
        <w:lastRenderedPageBreak/>
        <w:t>Se la partecipazione non è più detenuta alla data di adozione del provvedimento,</w:t>
      </w:r>
      <w:r w:rsidRPr="001D790E">
        <w:rPr>
          <w:rFonts w:ascii="Calibri" w:hAnsi="Calibri" w:cs="Calibri"/>
        </w:rPr>
        <w:t xml:space="preserve"> </w:t>
      </w:r>
      <w:r w:rsidRPr="001D790E">
        <w:rPr>
          <w:rFonts w:ascii="Calibri" w:eastAsia="MS Mincho" w:hAnsi="Calibri" w:cs="Calibri"/>
          <w:b/>
          <w:lang w:eastAsia="ja-JP"/>
        </w:rPr>
        <w:t xml:space="preserve">deve essere compilata, in base alla tipologia di operazione realizzata, una delle schede: </w:t>
      </w:r>
    </w:p>
    <w:p w14:paraId="19E296FF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Alienazione della partecipazione</w:t>
      </w:r>
    </w:p>
    <w:p w14:paraId="24C770CE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Cessione della partecipazione a titolo gratuito</w:t>
      </w:r>
    </w:p>
    <w:p w14:paraId="123F6335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Recesso dalla società</w:t>
      </w:r>
    </w:p>
    <w:p w14:paraId="24CDAFF6" w14:textId="15FC0267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 xml:space="preserve">PARTECIPAZIONE NON PIÙ DETENUTA </w:t>
      </w:r>
      <w:r w:rsidR="00634667">
        <w:rPr>
          <w:rFonts w:asciiTheme="minorHAnsi" w:eastAsiaTheme="minorHAnsi" w:hAnsiTheme="minorHAnsi" w:cstheme="minorHAnsi"/>
        </w:rPr>
        <w:t xml:space="preserve">- </w:t>
      </w:r>
      <w:r w:rsidRPr="001A32DB">
        <w:rPr>
          <w:rFonts w:asciiTheme="minorHAnsi" w:eastAsiaTheme="minorHAnsi" w:hAnsiTheme="minorHAnsi" w:cstheme="minorHAnsi"/>
        </w:rPr>
        <w:t>Scioglimento</w:t>
      </w:r>
      <w:r w:rsidR="00D15E20">
        <w:rPr>
          <w:rFonts w:asciiTheme="minorHAnsi" w:eastAsiaTheme="minorHAnsi" w:hAnsiTheme="minorHAnsi" w:cstheme="minorHAnsi"/>
        </w:rPr>
        <w:t>/</w:t>
      </w:r>
      <w:r w:rsidR="00D15E20" w:rsidRPr="00C5597C">
        <w:rPr>
          <w:rFonts w:asciiTheme="minorHAnsi" w:eastAsiaTheme="minorHAnsi" w:hAnsiTheme="minorHAnsi" w:cstheme="minorHAnsi"/>
        </w:rPr>
        <w:t>Liquidazione</w:t>
      </w:r>
      <w:r w:rsidR="00D15E20" w:rsidRPr="001A32DB">
        <w:rPr>
          <w:rFonts w:asciiTheme="minorHAnsi" w:eastAsiaTheme="minorHAnsi" w:hAnsiTheme="minorHAnsi" w:cstheme="minorHAnsi"/>
        </w:rPr>
        <w:t xml:space="preserve"> </w:t>
      </w:r>
      <w:r w:rsidRPr="001A32DB">
        <w:rPr>
          <w:rFonts w:asciiTheme="minorHAnsi" w:eastAsiaTheme="minorHAnsi" w:hAnsiTheme="minorHAnsi" w:cstheme="minorHAnsi"/>
        </w:rPr>
        <w:t>della società</w:t>
      </w:r>
    </w:p>
    <w:p w14:paraId="01E443B1" w14:textId="589B9839" w:rsidR="003862AD" w:rsidRPr="00854955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>PARTECIPAZIONE NON PIÙ DETENUTA - Fusione della società (per unione o per incorporazione)</w:t>
      </w:r>
    </w:p>
    <w:p w14:paraId="642B9F04" w14:textId="70636802" w:rsidR="00AC067D" w:rsidRPr="001A32DB" w:rsidRDefault="00AC067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bookmarkStart w:id="9" w:name="_Hlk150256176"/>
      <w:r w:rsidRPr="001A32DB">
        <w:rPr>
          <w:rFonts w:asciiTheme="minorHAnsi" w:eastAsiaTheme="minorHAnsi" w:hAnsiTheme="minorHAnsi" w:cstheme="minorHAnsi"/>
        </w:rPr>
        <w:t>PARTECIPAZIONE NON PIÙ DETENUTA</w:t>
      </w:r>
      <w:r>
        <w:rPr>
          <w:rFonts w:asciiTheme="minorHAnsi" w:eastAsiaTheme="minorHAnsi" w:hAnsiTheme="minorHAnsi" w:cstheme="minorHAnsi"/>
        </w:rPr>
        <w:t xml:space="preserve"> </w:t>
      </w:r>
      <w:r w:rsidR="00634667">
        <w:rPr>
          <w:rFonts w:asciiTheme="minorHAnsi" w:eastAsiaTheme="minorHAnsi" w:hAnsiTheme="minorHAnsi" w:cstheme="minorHAnsi"/>
        </w:rPr>
        <w:t>-</w:t>
      </w:r>
      <w:r>
        <w:rPr>
          <w:rFonts w:asciiTheme="minorHAnsi" w:eastAsiaTheme="minorHAnsi" w:hAnsiTheme="minorHAnsi" w:cstheme="minorHAnsi"/>
        </w:rPr>
        <w:t xml:space="preserve"> Trasformazione in forma non societaria</w:t>
      </w:r>
    </w:p>
    <w:bookmarkEnd w:id="9"/>
    <w:p w14:paraId="2D05902E" w14:textId="77777777" w:rsidR="003862AD" w:rsidRDefault="003862AD" w:rsidP="003862AD">
      <w:pPr>
        <w:jc w:val="both"/>
        <w:rPr>
          <w:rFonts w:ascii="Calibri" w:eastAsia="MS Mincho" w:hAnsi="Calibri" w:cs="Calibri"/>
          <w:lang w:eastAsia="ja-JP"/>
        </w:rPr>
      </w:pPr>
      <w:r w:rsidRPr="007714E1">
        <w:rPr>
          <w:rFonts w:ascii="Calibri" w:eastAsia="MS Mincho" w:hAnsi="Calibri" w:cs="Calibri"/>
          <w:lang w:eastAsia="ja-JP"/>
        </w:rPr>
        <w:t>Per non appesantire il presente documento, le schede sopra elencate sono state inserite all’interno delle “Schede di rilevazione per la Relazione attuazione piano di razionalizzazione” a cui pertanto si rinvia.</w:t>
      </w:r>
      <w:r>
        <w:rPr>
          <w:rFonts w:ascii="Calibri" w:eastAsia="MS Mincho" w:hAnsi="Calibri" w:cs="Calibri"/>
          <w:lang w:eastAsia="ja-JP"/>
        </w:rPr>
        <w:t xml:space="preserve"> </w:t>
      </w: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footerReference w:type="default" r:id="rId13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713B0" w14:textId="77777777" w:rsidR="006137D8" w:rsidRDefault="006137D8" w:rsidP="003D526F">
      <w:pPr>
        <w:spacing w:after="0" w:line="240" w:lineRule="auto"/>
      </w:pPr>
      <w:r>
        <w:separator/>
      </w:r>
    </w:p>
  </w:endnote>
  <w:endnote w:type="continuationSeparator" w:id="0">
    <w:p w14:paraId="75053FB6" w14:textId="77777777" w:rsidR="006137D8" w:rsidRDefault="006137D8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A7BE" w14:textId="08B6E437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B00F6A">
      <w:rPr>
        <w:rFonts w:ascii="Calibri" w:hAnsi="Calibri"/>
        <w:b/>
        <w:iCs/>
        <w:color w:val="1F497D"/>
        <w:sz w:val="20"/>
        <w:szCs w:val="4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67600" w14:textId="77777777" w:rsidR="006137D8" w:rsidRDefault="006137D8" w:rsidP="003D526F">
      <w:pPr>
        <w:spacing w:after="0" w:line="240" w:lineRule="auto"/>
      </w:pPr>
      <w:r>
        <w:separator/>
      </w:r>
    </w:p>
  </w:footnote>
  <w:footnote w:type="continuationSeparator" w:id="0">
    <w:p w14:paraId="5FA6D385" w14:textId="77777777" w:rsidR="006137D8" w:rsidRDefault="006137D8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6D6CA6"/>
    <w:multiLevelType w:val="hybridMultilevel"/>
    <w:tmpl w:val="C88E8876"/>
    <w:lvl w:ilvl="0" w:tplc="8736A840">
      <w:start w:val="9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200050">
    <w:abstractNumId w:val="17"/>
  </w:num>
  <w:num w:numId="2" w16cid:durableId="1320963694">
    <w:abstractNumId w:val="16"/>
  </w:num>
  <w:num w:numId="3" w16cid:durableId="170729418">
    <w:abstractNumId w:val="8"/>
  </w:num>
  <w:num w:numId="4" w16cid:durableId="661393559">
    <w:abstractNumId w:val="20"/>
  </w:num>
  <w:num w:numId="5" w16cid:durableId="1077247377">
    <w:abstractNumId w:val="21"/>
  </w:num>
  <w:num w:numId="6" w16cid:durableId="326639810">
    <w:abstractNumId w:val="5"/>
  </w:num>
  <w:num w:numId="7" w16cid:durableId="1418163248">
    <w:abstractNumId w:val="15"/>
  </w:num>
  <w:num w:numId="8" w16cid:durableId="156192070">
    <w:abstractNumId w:val="18"/>
  </w:num>
  <w:num w:numId="9" w16cid:durableId="452989171">
    <w:abstractNumId w:val="2"/>
  </w:num>
  <w:num w:numId="10" w16cid:durableId="172502510">
    <w:abstractNumId w:val="6"/>
  </w:num>
  <w:num w:numId="11" w16cid:durableId="2018143868">
    <w:abstractNumId w:val="10"/>
  </w:num>
  <w:num w:numId="12" w16cid:durableId="16342901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4600997">
    <w:abstractNumId w:val="14"/>
  </w:num>
  <w:num w:numId="14" w16cid:durableId="1026637975">
    <w:abstractNumId w:val="7"/>
  </w:num>
  <w:num w:numId="15" w16cid:durableId="1495335158">
    <w:abstractNumId w:val="4"/>
  </w:num>
  <w:num w:numId="16" w16cid:durableId="1175262643">
    <w:abstractNumId w:val="3"/>
  </w:num>
  <w:num w:numId="17" w16cid:durableId="364446156">
    <w:abstractNumId w:val="11"/>
  </w:num>
  <w:num w:numId="18" w16cid:durableId="1872843364">
    <w:abstractNumId w:val="12"/>
  </w:num>
  <w:num w:numId="19" w16cid:durableId="572082148">
    <w:abstractNumId w:val="23"/>
  </w:num>
  <w:num w:numId="20" w16cid:durableId="1008099516">
    <w:abstractNumId w:val="24"/>
  </w:num>
  <w:num w:numId="21" w16cid:durableId="1665163873">
    <w:abstractNumId w:val="0"/>
  </w:num>
  <w:num w:numId="22" w16cid:durableId="1483306734">
    <w:abstractNumId w:val="13"/>
  </w:num>
  <w:num w:numId="23" w16cid:durableId="1628925738">
    <w:abstractNumId w:val="1"/>
  </w:num>
  <w:num w:numId="24" w16cid:durableId="1426807117">
    <w:abstractNumId w:val="9"/>
  </w:num>
  <w:num w:numId="25" w16cid:durableId="1612930763">
    <w:abstractNumId w:val="19"/>
  </w:num>
  <w:num w:numId="26" w16cid:durableId="1815585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13F87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2029"/>
    <w:rsid w:val="000A5608"/>
    <w:rsid w:val="000B4841"/>
    <w:rsid w:val="000C6D8D"/>
    <w:rsid w:val="000D54C8"/>
    <w:rsid w:val="000F6057"/>
    <w:rsid w:val="00101114"/>
    <w:rsid w:val="00106733"/>
    <w:rsid w:val="0011129F"/>
    <w:rsid w:val="001141B8"/>
    <w:rsid w:val="00117425"/>
    <w:rsid w:val="00122F89"/>
    <w:rsid w:val="001247D7"/>
    <w:rsid w:val="001256D0"/>
    <w:rsid w:val="00130E9B"/>
    <w:rsid w:val="00131059"/>
    <w:rsid w:val="00131AB4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74D13"/>
    <w:rsid w:val="00187682"/>
    <w:rsid w:val="00187EBC"/>
    <w:rsid w:val="00190577"/>
    <w:rsid w:val="00192C9B"/>
    <w:rsid w:val="00193A63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7D09"/>
    <w:rsid w:val="001F6ACA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A04DA"/>
    <w:rsid w:val="002A14FA"/>
    <w:rsid w:val="002A3E6F"/>
    <w:rsid w:val="002A6B77"/>
    <w:rsid w:val="002B6BB0"/>
    <w:rsid w:val="002B6BFA"/>
    <w:rsid w:val="002C3D95"/>
    <w:rsid w:val="002C76AC"/>
    <w:rsid w:val="002D77BD"/>
    <w:rsid w:val="002E1E31"/>
    <w:rsid w:val="002E3504"/>
    <w:rsid w:val="002E68E8"/>
    <w:rsid w:val="002F06CD"/>
    <w:rsid w:val="002F13C8"/>
    <w:rsid w:val="002F1C30"/>
    <w:rsid w:val="00303A21"/>
    <w:rsid w:val="00304EF0"/>
    <w:rsid w:val="00310050"/>
    <w:rsid w:val="003126FE"/>
    <w:rsid w:val="00313243"/>
    <w:rsid w:val="00314F2F"/>
    <w:rsid w:val="00321001"/>
    <w:rsid w:val="00327301"/>
    <w:rsid w:val="0033083F"/>
    <w:rsid w:val="003317B9"/>
    <w:rsid w:val="00332CB6"/>
    <w:rsid w:val="00340592"/>
    <w:rsid w:val="00340FE4"/>
    <w:rsid w:val="00341142"/>
    <w:rsid w:val="00342760"/>
    <w:rsid w:val="00344FDD"/>
    <w:rsid w:val="0034585E"/>
    <w:rsid w:val="003459FF"/>
    <w:rsid w:val="003463AF"/>
    <w:rsid w:val="00367B04"/>
    <w:rsid w:val="003724DA"/>
    <w:rsid w:val="003725AB"/>
    <w:rsid w:val="00372840"/>
    <w:rsid w:val="0037296B"/>
    <w:rsid w:val="00375619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DEE"/>
    <w:rsid w:val="003B4E27"/>
    <w:rsid w:val="003B4FCD"/>
    <w:rsid w:val="003C3227"/>
    <w:rsid w:val="003D3865"/>
    <w:rsid w:val="003D5166"/>
    <w:rsid w:val="003D526F"/>
    <w:rsid w:val="003D6141"/>
    <w:rsid w:val="003D7C7D"/>
    <w:rsid w:val="003E0074"/>
    <w:rsid w:val="003E089D"/>
    <w:rsid w:val="003E75C2"/>
    <w:rsid w:val="003F4791"/>
    <w:rsid w:val="003F5385"/>
    <w:rsid w:val="003F6F0A"/>
    <w:rsid w:val="0040013E"/>
    <w:rsid w:val="004003E6"/>
    <w:rsid w:val="0040127A"/>
    <w:rsid w:val="0040149F"/>
    <w:rsid w:val="00401572"/>
    <w:rsid w:val="00402AC4"/>
    <w:rsid w:val="00405F51"/>
    <w:rsid w:val="00406B86"/>
    <w:rsid w:val="004101B7"/>
    <w:rsid w:val="0042011B"/>
    <w:rsid w:val="00422AFB"/>
    <w:rsid w:val="004236B2"/>
    <w:rsid w:val="0042506B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64C7"/>
    <w:rsid w:val="004A6993"/>
    <w:rsid w:val="004B0E12"/>
    <w:rsid w:val="004B1C05"/>
    <w:rsid w:val="004B4F8E"/>
    <w:rsid w:val="004B618A"/>
    <w:rsid w:val="004B7173"/>
    <w:rsid w:val="004C0007"/>
    <w:rsid w:val="004C0F2E"/>
    <w:rsid w:val="004C37DA"/>
    <w:rsid w:val="004C43BA"/>
    <w:rsid w:val="004C784D"/>
    <w:rsid w:val="004D06E8"/>
    <w:rsid w:val="004D1AEA"/>
    <w:rsid w:val="004D462F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58BE"/>
    <w:rsid w:val="00516629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54E4"/>
    <w:rsid w:val="0055233F"/>
    <w:rsid w:val="005527E1"/>
    <w:rsid w:val="00554178"/>
    <w:rsid w:val="00554FA1"/>
    <w:rsid w:val="00557161"/>
    <w:rsid w:val="00561321"/>
    <w:rsid w:val="00564AAE"/>
    <w:rsid w:val="005712C1"/>
    <w:rsid w:val="005830BD"/>
    <w:rsid w:val="0058501D"/>
    <w:rsid w:val="00585545"/>
    <w:rsid w:val="0058705A"/>
    <w:rsid w:val="00587AFE"/>
    <w:rsid w:val="00590CB6"/>
    <w:rsid w:val="0059432C"/>
    <w:rsid w:val="005A3338"/>
    <w:rsid w:val="005A38A6"/>
    <w:rsid w:val="005A3F66"/>
    <w:rsid w:val="005A7448"/>
    <w:rsid w:val="005B6DB8"/>
    <w:rsid w:val="005C4117"/>
    <w:rsid w:val="005C694C"/>
    <w:rsid w:val="005D2220"/>
    <w:rsid w:val="005D449F"/>
    <w:rsid w:val="005D48B4"/>
    <w:rsid w:val="005D6133"/>
    <w:rsid w:val="005D7093"/>
    <w:rsid w:val="005E08CF"/>
    <w:rsid w:val="005E1EEE"/>
    <w:rsid w:val="005E4629"/>
    <w:rsid w:val="005E542B"/>
    <w:rsid w:val="005F0E81"/>
    <w:rsid w:val="005F3642"/>
    <w:rsid w:val="005F7470"/>
    <w:rsid w:val="006012B0"/>
    <w:rsid w:val="006106C7"/>
    <w:rsid w:val="006137D8"/>
    <w:rsid w:val="00613889"/>
    <w:rsid w:val="00613D72"/>
    <w:rsid w:val="00617052"/>
    <w:rsid w:val="00617E5F"/>
    <w:rsid w:val="00621823"/>
    <w:rsid w:val="006246CF"/>
    <w:rsid w:val="00627489"/>
    <w:rsid w:val="00634667"/>
    <w:rsid w:val="00636201"/>
    <w:rsid w:val="00637DF6"/>
    <w:rsid w:val="00643774"/>
    <w:rsid w:val="00647B4F"/>
    <w:rsid w:val="006529AF"/>
    <w:rsid w:val="0065384A"/>
    <w:rsid w:val="00663DC8"/>
    <w:rsid w:val="00664A5F"/>
    <w:rsid w:val="00672026"/>
    <w:rsid w:val="00672BEA"/>
    <w:rsid w:val="006761F8"/>
    <w:rsid w:val="006801A1"/>
    <w:rsid w:val="00681716"/>
    <w:rsid w:val="00685788"/>
    <w:rsid w:val="00686C6E"/>
    <w:rsid w:val="00694D82"/>
    <w:rsid w:val="006A0487"/>
    <w:rsid w:val="006A5E84"/>
    <w:rsid w:val="006A720B"/>
    <w:rsid w:val="006B3EC8"/>
    <w:rsid w:val="006B4EE4"/>
    <w:rsid w:val="006B78D0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63EF"/>
    <w:rsid w:val="007C6715"/>
    <w:rsid w:val="007D386E"/>
    <w:rsid w:val="007D6DF0"/>
    <w:rsid w:val="007E1B5A"/>
    <w:rsid w:val="007E4810"/>
    <w:rsid w:val="007E5F79"/>
    <w:rsid w:val="007E675C"/>
    <w:rsid w:val="007F2DA6"/>
    <w:rsid w:val="007F5295"/>
    <w:rsid w:val="00813904"/>
    <w:rsid w:val="00814949"/>
    <w:rsid w:val="008213D3"/>
    <w:rsid w:val="00826A8E"/>
    <w:rsid w:val="00835E31"/>
    <w:rsid w:val="00841370"/>
    <w:rsid w:val="0084608F"/>
    <w:rsid w:val="00854955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62FCF"/>
    <w:rsid w:val="00963A90"/>
    <w:rsid w:val="00964E91"/>
    <w:rsid w:val="00966B35"/>
    <w:rsid w:val="00967BF8"/>
    <w:rsid w:val="00967C09"/>
    <w:rsid w:val="009760B3"/>
    <w:rsid w:val="00977D3D"/>
    <w:rsid w:val="0098503B"/>
    <w:rsid w:val="0098603C"/>
    <w:rsid w:val="00995F39"/>
    <w:rsid w:val="0099778A"/>
    <w:rsid w:val="009A1A47"/>
    <w:rsid w:val="009A1AB3"/>
    <w:rsid w:val="009A1D0D"/>
    <w:rsid w:val="009A2433"/>
    <w:rsid w:val="009A262F"/>
    <w:rsid w:val="009A2C6B"/>
    <w:rsid w:val="009A44DA"/>
    <w:rsid w:val="009A48D0"/>
    <w:rsid w:val="009A5F14"/>
    <w:rsid w:val="009A7253"/>
    <w:rsid w:val="009B36DC"/>
    <w:rsid w:val="009B4C48"/>
    <w:rsid w:val="009C3C93"/>
    <w:rsid w:val="009C4965"/>
    <w:rsid w:val="009D0B36"/>
    <w:rsid w:val="009E3E68"/>
    <w:rsid w:val="009E4985"/>
    <w:rsid w:val="009E531E"/>
    <w:rsid w:val="009F2D79"/>
    <w:rsid w:val="009F621A"/>
    <w:rsid w:val="00A013CD"/>
    <w:rsid w:val="00A015A3"/>
    <w:rsid w:val="00A01C2C"/>
    <w:rsid w:val="00A118AE"/>
    <w:rsid w:val="00A15EC9"/>
    <w:rsid w:val="00A24253"/>
    <w:rsid w:val="00A26FB8"/>
    <w:rsid w:val="00A370B1"/>
    <w:rsid w:val="00A373D3"/>
    <w:rsid w:val="00A37621"/>
    <w:rsid w:val="00A40AD0"/>
    <w:rsid w:val="00A4149F"/>
    <w:rsid w:val="00A50671"/>
    <w:rsid w:val="00A6605D"/>
    <w:rsid w:val="00A67BA6"/>
    <w:rsid w:val="00A70325"/>
    <w:rsid w:val="00A73F40"/>
    <w:rsid w:val="00A76CBF"/>
    <w:rsid w:val="00A80F94"/>
    <w:rsid w:val="00A82128"/>
    <w:rsid w:val="00A83296"/>
    <w:rsid w:val="00A832F5"/>
    <w:rsid w:val="00A921C1"/>
    <w:rsid w:val="00A93B10"/>
    <w:rsid w:val="00AA58C3"/>
    <w:rsid w:val="00AB2FD8"/>
    <w:rsid w:val="00AB466A"/>
    <w:rsid w:val="00AB4AC7"/>
    <w:rsid w:val="00AB79C2"/>
    <w:rsid w:val="00AC067D"/>
    <w:rsid w:val="00AC0A94"/>
    <w:rsid w:val="00AC3871"/>
    <w:rsid w:val="00AC3AB0"/>
    <w:rsid w:val="00AC3C1D"/>
    <w:rsid w:val="00AC7D0A"/>
    <w:rsid w:val="00AD035C"/>
    <w:rsid w:val="00AD0CC5"/>
    <w:rsid w:val="00AD1694"/>
    <w:rsid w:val="00AD5C13"/>
    <w:rsid w:val="00AD64FB"/>
    <w:rsid w:val="00AD6FC0"/>
    <w:rsid w:val="00AD7939"/>
    <w:rsid w:val="00AE0FF5"/>
    <w:rsid w:val="00AE10BC"/>
    <w:rsid w:val="00AF1370"/>
    <w:rsid w:val="00AF1E1C"/>
    <w:rsid w:val="00AF693D"/>
    <w:rsid w:val="00B00F6A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548B7"/>
    <w:rsid w:val="00B60C48"/>
    <w:rsid w:val="00B66E4A"/>
    <w:rsid w:val="00B72247"/>
    <w:rsid w:val="00B768AB"/>
    <w:rsid w:val="00B77855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4C13"/>
    <w:rsid w:val="00BD5187"/>
    <w:rsid w:val="00BE0575"/>
    <w:rsid w:val="00BE40D5"/>
    <w:rsid w:val="00BF5736"/>
    <w:rsid w:val="00BF6AD2"/>
    <w:rsid w:val="00C02AA4"/>
    <w:rsid w:val="00C04888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3E6D"/>
    <w:rsid w:val="00C2427C"/>
    <w:rsid w:val="00C26845"/>
    <w:rsid w:val="00C314B0"/>
    <w:rsid w:val="00C35209"/>
    <w:rsid w:val="00C4187E"/>
    <w:rsid w:val="00C46D19"/>
    <w:rsid w:val="00C4785A"/>
    <w:rsid w:val="00C51C5F"/>
    <w:rsid w:val="00C5597C"/>
    <w:rsid w:val="00C611AD"/>
    <w:rsid w:val="00C6186C"/>
    <w:rsid w:val="00C61EAB"/>
    <w:rsid w:val="00C77EC6"/>
    <w:rsid w:val="00C80F96"/>
    <w:rsid w:val="00C84695"/>
    <w:rsid w:val="00C86107"/>
    <w:rsid w:val="00C911C2"/>
    <w:rsid w:val="00C91254"/>
    <w:rsid w:val="00C94EAF"/>
    <w:rsid w:val="00CA2F44"/>
    <w:rsid w:val="00CA3C00"/>
    <w:rsid w:val="00CA5487"/>
    <w:rsid w:val="00CA6D3B"/>
    <w:rsid w:val="00CB1E15"/>
    <w:rsid w:val="00CB56AD"/>
    <w:rsid w:val="00CC1634"/>
    <w:rsid w:val="00CC7163"/>
    <w:rsid w:val="00CD0CF1"/>
    <w:rsid w:val="00CD1227"/>
    <w:rsid w:val="00CD2B65"/>
    <w:rsid w:val="00CD619F"/>
    <w:rsid w:val="00CD6AE5"/>
    <w:rsid w:val="00CE4A4F"/>
    <w:rsid w:val="00CE73BD"/>
    <w:rsid w:val="00CF7E52"/>
    <w:rsid w:val="00D027C0"/>
    <w:rsid w:val="00D068FD"/>
    <w:rsid w:val="00D07E5D"/>
    <w:rsid w:val="00D1073A"/>
    <w:rsid w:val="00D15E20"/>
    <w:rsid w:val="00D16ED5"/>
    <w:rsid w:val="00D246F8"/>
    <w:rsid w:val="00D27D97"/>
    <w:rsid w:val="00D338E6"/>
    <w:rsid w:val="00D33A00"/>
    <w:rsid w:val="00D348D3"/>
    <w:rsid w:val="00D4151B"/>
    <w:rsid w:val="00D41764"/>
    <w:rsid w:val="00D424A9"/>
    <w:rsid w:val="00D42F00"/>
    <w:rsid w:val="00D452D5"/>
    <w:rsid w:val="00D516D7"/>
    <w:rsid w:val="00D51888"/>
    <w:rsid w:val="00D559E1"/>
    <w:rsid w:val="00D577D5"/>
    <w:rsid w:val="00D6381C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1433"/>
    <w:rsid w:val="00D92D1B"/>
    <w:rsid w:val="00D93894"/>
    <w:rsid w:val="00D955D9"/>
    <w:rsid w:val="00D957BA"/>
    <w:rsid w:val="00D973D2"/>
    <w:rsid w:val="00DA0078"/>
    <w:rsid w:val="00DA1E82"/>
    <w:rsid w:val="00DA4572"/>
    <w:rsid w:val="00DA7D44"/>
    <w:rsid w:val="00DB20D4"/>
    <w:rsid w:val="00DB29F8"/>
    <w:rsid w:val="00DC0277"/>
    <w:rsid w:val="00DC3032"/>
    <w:rsid w:val="00DC6033"/>
    <w:rsid w:val="00DD4CEF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5E79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B49BE"/>
    <w:rsid w:val="00EC014E"/>
    <w:rsid w:val="00EC5939"/>
    <w:rsid w:val="00ED21FE"/>
    <w:rsid w:val="00ED4068"/>
    <w:rsid w:val="00ED4A42"/>
    <w:rsid w:val="00EE019A"/>
    <w:rsid w:val="00EE1572"/>
    <w:rsid w:val="00EE1E1D"/>
    <w:rsid w:val="00EF4791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3DA8"/>
    <w:rsid w:val="00F361F2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4819"/>
    <w:rsid w:val="00F65B2A"/>
    <w:rsid w:val="00F7133C"/>
    <w:rsid w:val="00F73047"/>
    <w:rsid w:val="00F75434"/>
    <w:rsid w:val="00F92BCB"/>
    <w:rsid w:val="00F9330C"/>
    <w:rsid w:val="00F942A5"/>
    <w:rsid w:val="00F949BF"/>
    <w:rsid w:val="00F95056"/>
    <w:rsid w:val="00F967A0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  <w:style w:type="paragraph" w:styleId="Revisione">
    <w:name w:val="Revision"/>
    <w:hidden/>
    <w:uiPriority w:val="99"/>
    <w:semiHidden/>
    <w:rsid w:val="00AC067D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D638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t.mef.gov.it/it/attivita_istituzionali/partecipazioni_pubbliche/struttura_di_monitoraggio_riforma_partecipazioni_pubbliche/struttura_di_monitoraggio_partecipazioni_pubblich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t.mef.gov.it//export/sites/sitodt/modules/documenti_it/patrimonio_pubblico/patrimonio_pa/Orientamento_del_18_novembre_2019_xSocietx_a_partecipazione_pubblica_di_diritto_singolarex_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istat.it/it/archivio/1788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tat.it/it/files//2022/03/Struttura-ATECO-2007-aggiornamento-2022.xlsx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18EA8D3832C4EE0AD2C09AA6E78CC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123280-9D52-4011-863E-2BFE90BE32EF}"/>
      </w:docPartPr>
      <w:docPartBody>
        <w:p w:rsidR="00814CC7" w:rsidRDefault="00517D0E" w:rsidP="00517D0E">
          <w:pPr>
            <w:pStyle w:val="A18EA8D3832C4EE0AD2C09AA6E78CC35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5BA6433904A04672BCDC13987185C0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8656E3-B541-4A3E-81B3-2CE73C7BB3B4}"/>
      </w:docPartPr>
      <w:docPartBody>
        <w:p w:rsidR="00814CC7" w:rsidRDefault="00517D0E" w:rsidP="00517D0E">
          <w:pPr>
            <w:pStyle w:val="5BA6433904A04672BCDC13987185C0A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3E1B9D7D40D46859F1320C3769BD2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DA26E3-D0D7-41CA-8646-EA46A6652499}"/>
      </w:docPartPr>
      <w:docPartBody>
        <w:p w:rsidR="00814CC7" w:rsidRDefault="00517D0E" w:rsidP="00517D0E">
          <w:pPr>
            <w:pStyle w:val="A3E1B9D7D40D46859F1320C3769BD260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4D23CEBCC104E3799E8C0D076D2E4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D0E22F-99C1-4FFA-9403-C60A1FF132EB}"/>
      </w:docPartPr>
      <w:docPartBody>
        <w:p w:rsidR="00814CC7" w:rsidRDefault="00517D0E" w:rsidP="00517D0E">
          <w:pPr>
            <w:pStyle w:val="C4D23CEBCC104E3799E8C0D076D2E4F6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242919A12994B02A405CE23D91F3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52D474-57C8-49EF-918E-BD0F8D9EFB6B}"/>
      </w:docPartPr>
      <w:docPartBody>
        <w:p w:rsidR="00814CC7" w:rsidRDefault="00517D0E" w:rsidP="00517D0E">
          <w:pPr>
            <w:pStyle w:val="4242919A12994B02A405CE23D91F31C9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0F3F3805565435B8F15D53D4EF28E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3B93A1-2C0B-4BC4-8A3E-CD09AF0CE26C}"/>
      </w:docPartPr>
      <w:docPartBody>
        <w:p w:rsidR="00814CC7" w:rsidRDefault="00517D0E" w:rsidP="00517D0E">
          <w:pPr>
            <w:pStyle w:val="30F3F3805565435B8F15D53D4EF28E7D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2C008D40A544C1C9281C48FB4D355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1DF62A-ECB3-4477-B2F0-F31E91203EE2}"/>
      </w:docPartPr>
      <w:docPartBody>
        <w:p w:rsidR="00814CC7" w:rsidRDefault="00517D0E" w:rsidP="00517D0E">
          <w:pPr>
            <w:pStyle w:val="C2C008D40A544C1C9281C48FB4D355DA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4531564BEB174A4A8F88B38201C5D57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95E700-317B-4CD5-9347-CE52234DC661}"/>
      </w:docPartPr>
      <w:docPartBody>
        <w:p w:rsidR="009B7600" w:rsidRDefault="00C669B6" w:rsidP="00C669B6">
          <w:pPr>
            <w:pStyle w:val="4531564BEB174A4A8F88B38201C5D57A"/>
          </w:pPr>
          <w:r w:rsidRPr="00E21C67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C7A47"/>
    <w:rsid w:val="002744C9"/>
    <w:rsid w:val="002802DF"/>
    <w:rsid w:val="00292718"/>
    <w:rsid w:val="00307A80"/>
    <w:rsid w:val="00356E0D"/>
    <w:rsid w:val="003825B8"/>
    <w:rsid w:val="003C62A9"/>
    <w:rsid w:val="00431CBB"/>
    <w:rsid w:val="00455554"/>
    <w:rsid w:val="00490935"/>
    <w:rsid w:val="004A4F8E"/>
    <w:rsid w:val="00517D0E"/>
    <w:rsid w:val="005527E1"/>
    <w:rsid w:val="00571E16"/>
    <w:rsid w:val="00595FEE"/>
    <w:rsid w:val="005B0EAC"/>
    <w:rsid w:val="006159AB"/>
    <w:rsid w:val="00625765"/>
    <w:rsid w:val="006731C0"/>
    <w:rsid w:val="006B3177"/>
    <w:rsid w:val="006E3C5D"/>
    <w:rsid w:val="007602D5"/>
    <w:rsid w:val="00814CC7"/>
    <w:rsid w:val="00885A9A"/>
    <w:rsid w:val="008C56F7"/>
    <w:rsid w:val="008E6CD0"/>
    <w:rsid w:val="008F4BCF"/>
    <w:rsid w:val="009063A2"/>
    <w:rsid w:val="009B7600"/>
    <w:rsid w:val="009D7FA6"/>
    <w:rsid w:val="009F77C2"/>
    <w:rsid w:val="00A90FCA"/>
    <w:rsid w:val="00AA0164"/>
    <w:rsid w:val="00AF3792"/>
    <w:rsid w:val="00B400B1"/>
    <w:rsid w:val="00BD7DCB"/>
    <w:rsid w:val="00BF5C42"/>
    <w:rsid w:val="00C000F2"/>
    <w:rsid w:val="00C669B6"/>
    <w:rsid w:val="00E829F9"/>
    <w:rsid w:val="00EA5CAD"/>
    <w:rsid w:val="00EF11ED"/>
    <w:rsid w:val="00F0617D"/>
    <w:rsid w:val="00F7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C669B6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A18EA8D3832C4EE0AD2C09AA6E78CC351">
    <w:name w:val="A18EA8D3832C4EE0AD2C09AA6E78CC351"/>
    <w:rsid w:val="00517D0E"/>
    <w:rPr>
      <w:rFonts w:eastAsiaTheme="minorHAnsi"/>
      <w:lang w:val="it-IT" w:eastAsia="en-US"/>
    </w:rPr>
  </w:style>
  <w:style w:type="paragraph" w:customStyle="1" w:styleId="5BA6433904A04672BCDC13987185C0A01">
    <w:name w:val="5BA6433904A04672BCDC13987185C0A01"/>
    <w:rsid w:val="00517D0E"/>
    <w:rPr>
      <w:rFonts w:eastAsiaTheme="minorHAnsi"/>
      <w:lang w:val="it-IT" w:eastAsia="en-US"/>
    </w:rPr>
  </w:style>
  <w:style w:type="paragraph" w:customStyle="1" w:styleId="A3E1B9D7D40D46859F1320C3769BD2601">
    <w:name w:val="A3E1B9D7D40D46859F1320C3769BD2601"/>
    <w:rsid w:val="00517D0E"/>
    <w:rPr>
      <w:rFonts w:eastAsiaTheme="minorHAnsi"/>
      <w:lang w:val="it-IT" w:eastAsia="en-US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C4D23CEBCC104E3799E8C0D076D2E4F61">
    <w:name w:val="C4D23CEBCC104E3799E8C0D076D2E4F61"/>
    <w:rsid w:val="00517D0E"/>
    <w:rPr>
      <w:rFonts w:eastAsiaTheme="minorHAnsi"/>
      <w:lang w:val="it-IT" w:eastAsia="en-US"/>
    </w:rPr>
  </w:style>
  <w:style w:type="paragraph" w:customStyle="1" w:styleId="4242919A12994B02A405CE23D91F31C91">
    <w:name w:val="4242919A12994B02A405CE23D91F31C91"/>
    <w:rsid w:val="00517D0E"/>
    <w:rPr>
      <w:rFonts w:eastAsiaTheme="minorHAnsi"/>
      <w:lang w:val="it-IT" w:eastAsia="en-US"/>
    </w:rPr>
  </w:style>
  <w:style w:type="paragraph" w:customStyle="1" w:styleId="30F3F3805565435B8F15D53D4EF28E7D1">
    <w:name w:val="30F3F3805565435B8F15D53D4EF28E7D1"/>
    <w:rsid w:val="00517D0E"/>
    <w:rPr>
      <w:rFonts w:eastAsiaTheme="minorHAnsi"/>
      <w:lang w:val="it-IT" w:eastAsia="en-US"/>
    </w:rPr>
  </w:style>
  <w:style w:type="paragraph" w:customStyle="1" w:styleId="C2C008D40A544C1C9281C48FB4D355DA1">
    <w:name w:val="C2C008D40A544C1C9281C48FB4D355DA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4531564BEB174A4A8F88B38201C5D57A">
    <w:name w:val="4531564BEB174A4A8F88B38201C5D57A"/>
    <w:rsid w:val="00C669B6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CA4F0-7638-4C82-B01D-B66A0BE0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2194</Words>
  <Characters>12508</Characters>
  <Application>Microsoft Office Word</Application>
  <DocSecurity>0</DocSecurity>
  <Lines>104</Lines>
  <Paragraphs>29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Ufficio Demografico</cp:lastModifiedBy>
  <cp:revision>2</cp:revision>
  <cp:lastPrinted>2023-11-22T14:56:00Z</cp:lastPrinted>
  <dcterms:created xsi:type="dcterms:W3CDTF">2024-11-19T10:10:00Z</dcterms:created>
  <dcterms:modified xsi:type="dcterms:W3CDTF">2024-11-19T10:10:00Z</dcterms:modified>
</cp:coreProperties>
</file>